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footer8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54" w:rsidRPr="00FB2501" w:rsidRDefault="00BD5D75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94" type="#_x0000_t202" style="position:absolute;left:0;text-align:left;margin-left:10.8pt;margin-top:-37.05pt;width:542pt;height:307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Text Box 2">
              <w:txbxContent>
                <w:p w:rsidR="0053313E" w:rsidRPr="00956410" w:rsidRDefault="0053313E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53313E" w:rsidRPr="00956410" w:rsidRDefault="0053313E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53313E" w:rsidRPr="00956410" w:rsidRDefault="0053313E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ПРОЕКТНАЯ ОРГАНИЗАЦИЯ:</w:t>
                  </w:r>
                </w:p>
                <w:p w:rsidR="0053313E" w:rsidRPr="00517245" w:rsidRDefault="0053313E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53313E" w:rsidRPr="000E532B" w:rsidRDefault="0053313E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931322" cy="592146"/>
                        <wp:effectExtent l="19050" t="0" r="2628" b="0"/>
                        <wp:docPr id="2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004" cy="5916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3313E" w:rsidRPr="00974601" w:rsidRDefault="0053313E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53313E" w:rsidRPr="00956410" w:rsidRDefault="0053313E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Общество с ограниченной ответственностью</w:t>
                  </w:r>
                </w:p>
                <w:p w:rsidR="0053313E" w:rsidRPr="00956410" w:rsidRDefault="0053313E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Научно-Технический центр</w:t>
                  </w:r>
                </w:p>
                <w:p w:rsidR="0053313E" w:rsidRPr="00956410" w:rsidRDefault="0053313E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«Дорожные Технологии»</w:t>
                  </w:r>
                </w:p>
                <w:p w:rsidR="0053313E" w:rsidRPr="00956410" w:rsidRDefault="0053313E" w:rsidP="0053313E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313E" w:rsidRPr="00956410" w:rsidRDefault="0053313E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Главный Инженер</w:t>
                  </w:r>
                </w:p>
                <w:p w:rsidR="0053313E" w:rsidRPr="00956410" w:rsidRDefault="0053313E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ООО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НТЦ «Дорожные Технологии»</w:t>
                  </w:r>
                </w:p>
                <w:p w:rsidR="0053313E" w:rsidRPr="00956410" w:rsidRDefault="0053313E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______________________________ / 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А.В. Боровиков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53313E" w:rsidRPr="00956410" w:rsidRDefault="0053313E" w:rsidP="005331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5F7D54" w:rsidRPr="0053313E" w:rsidRDefault="005F7D54" w:rsidP="0053313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shape id="Text Box 3" o:spid="_x0000_s1195" type="#_x0000_t202" style="position:absolute;left:0;text-align:left;margin-left:565.1pt;margin-top:-48.6pt;width:519pt;height:293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" stroked="f">
            <v:textbox style="mso-next-textbox:#Text Box 3" inset=".5mm,,.5mm">
              <w:txbxContent>
                <w:p w:rsidR="005F7D54" w:rsidRDefault="005F7D54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5F7D54" w:rsidRDefault="005F7D54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5F7D54" w:rsidRPr="00956410" w:rsidRDefault="005F7D54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УТВЕРЖДАЮ:</w:t>
                  </w:r>
                </w:p>
                <w:p w:rsidR="005F7D54" w:rsidRPr="00956410" w:rsidRDefault="005F7D54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F7D54" w:rsidRPr="00956410" w:rsidRDefault="005F7D54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Глава Администрации</w:t>
                  </w:r>
                </w:p>
                <w:p w:rsidR="005F7D54" w:rsidRPr="00956410" w:rsidRDefault="000C6D5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Курьинского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сельсовета</w:t>
                  </w:r>
                </w:p>
                <w:p w:rsidR="005F7D54" w:rsidRPr="00956410" w:rsidRDefault="006A0090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Курьинского</w:t>
                  </w:r>
                  <w:proofErr w:type="spellEnd"/>
                  <w:r w:rsidR="005F7D54"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района Алтайского края</w:t>
                  </w:r>
                </w:p>
                <w:p w:rsidR="005F7D54" w:rsidRPr="00956410" w:rsidRDefault="005F7D54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F7D54" w:rsidRPr="00956410" w:rsidRDefault="005F7D54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F7D54" w:rsidRPr="00956410" w:rsidRDefault="005F7D54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___________________________ / </w:t>
                  </w:r>
                  <w:r w:rsidR="000C6D55">
                    <w:rPr>
                      <w:rFonts w:ascii="Times New Roman" w:hAnsi="Times New Roman"/>
                      <w:sz w:val="32"/>
                      <w:szCs w:val="32"/>
                    </w:rPr>
                    <w:t>С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.</w:t>
                  </w:r>
                  <w:r w:rsidR="000C6D55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 xml:space="preserve">. </w:t>
                  </w:r>
                  <w:r w:rsidR="000C6D55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Ларионов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5F7D54" w:rsidRPr="00956410" w:rsidRDefault="005F7D54" w:rsidP="005F7D54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5F7D54" w:rsidRPr="00956410" w:rsidRDefault="005F7D54" w:rsidP="005F7D54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F7D54" w:rsidRPr="00956410" w:rsidRDefault="005F7D54" w:rsidP="005F7D54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«___» _________________ 2018 г.</w:t>
                  </w:r>
                </w:p>
                <w:p w:rsidR="005F7D54" w:rsidRPr="001D7FFD" w:rsidRDefault="005F7D54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5F7D54" w:rsidRDefault="005F7D54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5F7D54" w:rsidRPr="001D7FFD" w:rsidRDefault="005F7D54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5F7D54" w:rsidRPr="001D7FFD" w:rsidRDefault="005F7D54" w:rsidP="005F7D54">
                  <w:pPr>
                    <w:rPr>
                      <w:sz w:val="24"/>
                    </w:rPr>
                  </w:pPr>
                </w:p>
                <w:p w:rsidR="005F7D54" w:rsidRPr="001D7FFD" w:rsidRDefault="005F7D54" w:rsidP="005F7D54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5F7D54" w:rsidRDefault="005F7D54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0C6D55" w:rsidRDefault="000C6D55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5F7D54" w:rsidRPr="00FB2501" w:rsidRDefault="005F7D54" w:rsidP="005F7D54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F7D54" w:rsidRPr="00B85346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85346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0C6D55">
        <w:rPr>
          <w:rFonts w:ascii="Times New Roman" w:hAnsi="Times New Roman"/>
          <w:b/>
          <w:smallCaps/>
          <w:sz w:val="64"/>
          <w:szCs w:val="64"/>
        </w:rPr>
        <w:t>пер</w:t>
      </w:r>
      <w:proofErr w:type="gramStart"/>
      <w:r w:rsidR="000C6D55">
        <w:rPr>
          <w:rFonts w:ascii="Times New Roman" w:hAnsi="Times New Roman"/>
          <w:b/>
          <w:smallCaps/>
          <w:sz w:val="64"/>
          <w:szCs w:val="64"/>
        </w:rPr>
        <w:t>.Б</w:t>
      </w:r>
      <w:proofErr w:type="gramEnd"/>
      <w:r w:rsidR="000C6D55">
        <w:rPr>
          <w:rFonts w:ascii="Times New Roman" w:hAnsi="Times New Roman"/>
          <w:b/>
          <w:smallCaps/>
          <w:sz w:val="64"/>
          <w:szCs w:val="64"/>
        </w:rPr>
        <w:t>ольничный</w:t>
      </w:r>
    </w:p>
    <w:p w:rsidR="005F7D54" w:rsidRPr="00CB0EDC" w:rsidRDefault="000C6D55" w:rsidP="005F7D54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</w:t>
      </w:r>
      <w:proofErr w:type="gramStart"/>
      <w:r>
        <w:rPr>
          <w:rFonts w:ascii="Times New Roman" w:hAnsi="Times New Roman"/>
          <w:b/>
          <w:smallCaps/>
          <w:sz w:val="48"/>
          <w:szCs w:val="44"/>
        </w:rPr>
        <w:t>.К</w:t>
      </w:r>
      <w:proofErr w:type="gramEnd"/>
      <w:r>
        <w:rPr>
          <w:rFonts w:ascii="Times New Roman" w:hAnsi="Times New Roman"/>
          <w:b/>
          <w:smallCaps/>
          <w:sz w:val="48"/>
          <w:szCs w:val="44"/>
        </w:rPr>
        <w:t xml:space="preserve">урья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Курьинского</w:t>
      </w:r>
      <w:proofErr w:type="spellEnd"/>
      <w:r w:rsidR="005F7D54"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i/>
          <w:smallCaps/>
          <w:sz w:val="40"/>
          <w:szCs w:val="44"/>
        </w:rPr>
      </w:pP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Экземпляр - 1</w:t>
      </w:r>
    </w:p>
    <w:p w:rsidR="005F7D54" w:rsidRPr="00C0445D" w:rsidRDefault="005F7D54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5F7D54" w:rsidRPr="00C0445D" w:rsidSect="004F5EFC">
          <w:footerReference w:type="even" r:id="rId9"/>
          <w:footerReference w:type="default" r:id="rId10"/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5F7D54" w:rsidRDefault="005F7D54" w:rsidP="005F7D54">
      <w:pPr>
        <w:spacing w:line="360" w:lineRule="auto"/>
        <w:ind w:right="894"/>
        <w:rPr>
          <w:rFonts w:ascii="Times New Roman" w:hAnsi="Times New Roman"/>
          <w:b/>
          <w:sz w:val="36"/>
          <w:szCs w:val="36"/>
        </w:rPr>
      </w:pPr>
    </w:p>
    <w:p w:rsidR="0053313E" w:rsidRPr="00FB2501" w:rsidRDefault="0053313E" w:rsidP="0053313E">
      <w:pPr>
        <w:spacing w:line="360" w:lineRule="auto"/>
        <w:ind w:left="708" w:right="894" w:firstLine="708"/>
        <w:rPr>
          <w:rFonts w:ascii="Times New Roman" w:hAnsi="Times New Roman"/>
          <w:b/>
          <w:sz w:val="36"/>
          <w:szCs w:val="36"/>
        </w:rPr>
      </w:pPr>
      <w:r w:rsidRPr="00FB2501">
        <w:rPr>
          <w:rFonts w:ascii="Times New Roman" w:hAnsi="Times New Roman"/>
          <w:b/>
          <w:sz w:val="36"/>
          <w:szCs w:val="36"/>
        </w:rPr>
        <w:t>Список исполнителей</w:t>
      </w:r>
    </w:p>
    <w:p w:rsidR="0053313E" w:rsidRPr="00FB2501" w:rsidRDefault="0053313E" w:rsidP="0053313E">
      <w:pPr>
        <w:spacing w:line="360" w:lineRule="auto"/>
        <w:ind w:right="894"/>
        <w:jc w:val="both"/>
        <w:rPr>
          <w:rFonts w:ascii="Times New Roman" w:hAnsi="Times New Roman"/>
          <w:b/>
          <w:sz w:val="28"/>
          <w:szCs w:val="28"/>
        </w:rPr>
      </w:pPr>
    </w:p>
    <w:p w:rsidR="0053313E" w:rsidRPr="00F34098" w:rsidRDefault="0053313E" w:rsidP="0053313E">
      <w:pPr>
        <w:spacing w:line="360" w:lineRule="auto"/>
        <w:ind w:left="708" w:right="894" w:firstLine="708"/>
        <w:jc w:val="both"/>
        <w:rPr>
          <w:rFonts w:ascii="Times New Roman" w:hAnsi="Times New Roman"/>
          <w:b/>
          <w:sz w:val="28"/>
          <w:szCs w:val="28"/>
        </w:rPr>
      </w:pPr>
      <w:r w:rsidRPr="00F34098">
        <w:rPr>
          <w:rFonts w:ascii="Times New Roman" w:hAnsi="Times New Roman"/>
          <w:b/>
          <w:sz w:val="28"/>
          <w:szCs w:val="28"/>
        </w:rPr>
        <w:t xml:space="preserve">Руководитель проекта: </w:t>
      </w:r>
    </w:p>
    <w:p w:rsidR="0053313E" w:rsidRPr="00F34098" w:rsidRDefault="0053313E" w:rsidP="0053313E">
      <w:pPr>
        <w:spacing w:line="360" w:lineRule="auto"/>
        <w:ind w:left="708" w:right="89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Боровиков Александр Валерьевич</w:t>
      </w:r>
      <w:r w:rsidRPr="00F3409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главный </w:t>
      </w:r>
      <w:r w:rsidRPr="00F34098">
        <w:rPr>
          <w:rFonts w:ascii="Times New Roman" w:hAnsi="Times New Roman"/>
          <w:sz w:val="28"/>
          <w:szCs w:val="28"/>
        </w:rPr>
        <w:t xml:space="preserve">инженер ООО </w:t>
      </w:r>
      <w:r>
        <w:rPr>
          <w:rFonts w:ascii="Times New Roman" w:hAnsi="Times New Roman"/>
          <w:sz w:val="28"/>
          <w:szCs w:val="28"/>
        </w:rPr>
        <w:t>«НТЦ</w:t>
      </w:r>
      <w:r w:rsidRPr="00F34098">
        <w:rPr>
          <w:rFonts w:ascii="Times New Roman" w:hAnsi="Times New Roman"/>
          <w:sz w:val="28"/>
          <w:szCs w:val="28"/>
        </w:rPr>
        <w:t xml:space="preserve"> «Дорожн</w:t>
      </w:r>
      <w:r>
        <w:rPr>
          <w:rFonts w:ascii="Times New Roman" w:hAnsi="Times New Roman"/>
          <w:sz w:val="28"/>
          <w:szCs w:val="28"/>
        </w:rPr>
        <w:t>ые Технологии</w:t>
      </w:r>
      <w:r w:rsidRPr="00F34098">
        <w:rPr>
          <w:rFonts w:ascii="Times New Roman" w:hAnsi="Times New Roman"/>
          <w:sz w:val="28"/>
          <w:szCs w:val="28"/>
        </w:rPr>
        <w:t>»</w:t>
      </w:r>
    </w:p>
    <w:p w:rsidR="0053313E" w:rsidRPr="00F34098" w:rsidRDefault="0053313E" w:rsidP="0053313E">
      <w:pPr>
        <w:spacing w:line="360" w:lineRule="auto"/>
        <w:ind w:right="894"/>
        <w:jc w:val="both"/>
        <w:rPr>
          <w:rFonts w:ascii="Times New Roman" w:hAnsi="Times New Roman"/>
          <w:sz w:val="28"/>
          <w:szCs w:val="28"/>
        </w:rPr>
      </w:pPr>
    </w:p>
    <w:p w:rsidR="0053313E" w:rsidRPr="00F34098" w:rsidRDefault="0053313E" w:rsidP="0053313E">
      <w:pPr>
        <w:spacing w:line="360" w:lineRule="auto"/>
        <w:ind w:left="708" w:right="894" w:firstLine="708"/>
        <w:jc w:val="both"/>
        <w:rPr>
          <w:rFonts w:ascii="Times New Roman" w:hAnsi="Times New Roman"/>
          <w:b/>
          <w:sz w:val="28"/>
          <w:szCs w:val="28"/>
        </w:rPr>
      </w:pPr>
      <w:r w:rsidRPr="00F34098">
        <w:rPr>
          <w:rFonts w:ascii="Times New Roman" w:hAnsi="Times New Roman"/>
          <w:b/>
          <w:sz w:val="28"/>
          <w:szCs w:val="28"/>
        </w:rPr>
        <w:t>Исполнители:</w:t>
      </w:r>
    </w:p>
    <w:p w:rsidR="0053313E" w:rsidRPr="00F34098" w:rsidRDefault="0053313E" w:rsidP="0053313E">
      <w:pPr>
        <w:spacing w:line="360" w:lineRule="auto"/>
        <w:ind w:left="708" w:right="894" w:firstLine="708"/>
        <w:jc w:val="both"/>
        <w:rPr>
          <w:rFonts w:ascii="Times New Roman" w:hAnsi="Times New Roman"/>
          <w:sz w:val="28"/>
          <w:szCs w:val="28"/>
        </w:rPr>
      </w:pPr>
      <w:r w:rsidRPr="00F34098">
        <w:rPr>
          <w:rFonts w:ascii="Times New Roman" w:hAnsi="Times New Roman"/>
          <w:sz w:val="28"/>
          <w:szCs w:val="28"/>
        </w:rPr>
        <w:t xml:space="preserve">Попов Алексей Сергеевич – инженер-проектировщик ООО </w:t>
      </w:r>
      <w:r>
        <w:rPr>
          <w:rFonts w:ascii="Times New Roman" w:hAnsi="Times New Roman"/>
          <w:sz w:val="28"/>
          <w:szCs w:val="28"/>
        </w:rPr>
        <w:t>«НТЦ</w:t>
      </w:r>
      <w:r w:rsidRPr="00F34098">
        <w:rPr>
          <w:rFonts w:ascii="Times New Roman" w:hAnsi="Times New Roman"/>
          <w:sz w:val="28"/>
          <w:szCs w:val="28"/>
        </w:rPr>
        <w:t xml:space="preserve"> «Дорожн</w:t>
      </w:r>
      <w:r>
        <w:rPr>
          <w:rFonts w:ascii="Times New Roman" w:hAnsi="Times New Roman"/>
          <w:sz w:val="28"/>
          <w:szCs w:val="28"/>
        </w:rPr>
        <w:t>ые Технологии</w:t>
      </w:r>
      <w:r w:rsidRPr="00F34098">
        <w:rPr>
          <w:rFonts w:ascii="Times New Roman" w:hAnsi="Times New Roman"/>
          <w:sz w:val="28"/>
          <w:szCs w:val="28"/>
        </w:rPr>
        <w:t>»</w:t>
      </w:r>
    </w:p>
    <w:p w:rsidR="005F7D54" w:rsidRPr="00FB2501" w:rsidRDefault="00BD5D75" w:rsidP="005F7D54">
      <w:pPr>
        <w:spacing w:line="360" w:lineRule="auto"/>
        <w:ind w:right="894"/>
        <w:jc w:val="both"/>
        <w:rPr>
          <w:rFonts w:ascii="Times New Roman" w:hAnsi="Times New Roman"/>
          <w:sz w:val="28"/>
          <w:szCs w:val="28"/>
        </w:rPr>
      </w:pPr>
      <w:r w:rsidRPr="00BD5D75">
        <w:rPr>
          <w:rFonts w:ascii="Times New Roman" w:hAnsi="Times New Roman"/>
          <w:noProof/>
          <w:sz w:val="28"/>
          <w:szCs w:val="28"/>
          <w:highlight w:val="yellow"/>
        </w:rPr>
        <w:pict>
          <v:rect id="Rectangle 103" o:spid="_x0000_s1196" style="position:absolute;left:0;text-align:left;margin-left:965.7pt;margin-top:9.2pt;width:143.95pt;height:7.35pt;z-index:251657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" filled="f" stroked="f" strokeweight=".25pt">
            <v:textbox style="mso-next-textbox:#Rectangle 103" inset="1pt,1pt,1pt,1pt">
              <w:txbxContent>
                <w:p w:rsidR="005F7D54" w:rsidRPr="00AD69C7" w:rsidRDefault="005F7D54" w:rsidP="005F7D54"/>
              </w:txbxContent>
            </v:textbox>
          </v:rect>
        </w:pict>
      </w:r>
    </w:p>
    <w:p w:rsidR="005F7D54" w:rsidRPr="00FB2501" w:rsidRDefault="005F7D54" w:rsidP="005F7D54">
      <w:pPr>
        <w:spacing w:line="360" w:lineRule="auto"/>
        <w:ind w:right="894"/>
        <w:jc w:val="both"/>
        <w:rPr>
          <w:rFonts w:ascii="Times New Roman" w:hAnsi="Times New Roman"/>
          <w:sz w:val="28"/>
          <w:szCs w:val="28"/>
        </w:rPr>
      </w:pPr>
    </w:p>
    <w:p w:rsidR="005F7D54" w:rsidRDefault="005F7D54" w:rsidP="005F7D54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5F7D54" w:rsidRPr="00FB2501" w:rsidRDefault="005F7D54" w:rsidP="005F7D54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</w:rPr>
        <w:sectPr w:rsidR="005F7D54" w:rsidRPr="00FB2501" w:rsidSect="00F709CB">
          <w:pgSz w:w="23814" w:h="16839" w:orient="landscape" w:code="8"/>
          <w:pgMar w:top="850" w:right="1134" w:bottom="1701" w:left="1134" w:header="708" w:footer="708" w:gutter="0"/>
          <w:cols w:space="708"/>
          <w:docGrid w:linePitch="360"/>
        </w:sectPr>
      </w:pPr>
    </w:p>
    <w:p w:rsidR="005F7D54" w:rsidRPr="00FB2501" w:rsidRDefault="005F7D54" w:rsidP="005F7D54">
      <w:pPr>
        <w:spacing w:after="0" w:line="360" w:lineRule="auto"/>
        <w:ind w:left="567" w:firstLine="567"/>
        <w:jc w:val="center"/>
        <w:rPr>
          <w:rFonts w:ascii="Times New Roman" w:hAnsi="Times New Roman"/>
          <w:b/>
          <w:sz w:val="36"/>
          <w:szCs w:val="36"/>
        </w:rPr>
      </w:pPr>
      <w:r w:rsidRPr="00FB2501">
        <w:rPr>
          <w:rFonts w:ascii="Times New Roman" w:hAnsi="Times New Roman"/>
          <w:b/>
          <w:sz w:val="36"/>
          <w:szCs w:val="36"/>
        </w:rPr>
        <w:lastRenderedPageBreak/>
        <w:t>Введение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i/>
          <w:sz w:val="28"/>
        </w:rPr>
      </w:pP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567" w:firstLine="567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Целью разработки ПОДД является 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Исходными данными для выполнения проекта являются:</w:t>
      </w:r>
    </w:p>
    <w:p w:rsidR="005F7D54" w:rsidRPr="00B85346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85346">
        <w:rPr>
          <w:rFonts w:ascii="Times New Roman" w:hAnsi="Times New Roman"/>
          <w:sz w:val="28"/>
          <w:szCs w:val="28"/>
        </w:rPr>
        <w:t xml:space="preserve">карта </w:t>
      </w:r>
      <w:r>
        <w:rPr>
          <w:rFonts w:ascii="Times New Roman" w:hAnsi="Times New Roman"/>
          <w:sz w:val="28"/>
          <w:szCs w:val="28"/>
        </w:rPr>
        <w:t xml:space="preserve">р.п. Степное Озеро Благовещенского района </w:t>
      </w:r>
      <w:r w:rsidRPr="00B85346">
        <w:rPr>
          <w:rFonts w:ascii="Times New Roman" w:hAnsi="Times New Roman"/>
          <w:sz w:val="28"/>
          <w:szCs w:val="28"/>
        </w:rPr>
        <w:t>Алтайского края в масштабе</w:t>
      </w:r>
      <w:r>
        <w:rPr>
          <w:rFonts w:ascii="Times New Roman" w:hAnsi="Times New Roman"/>
          <w:sz w:val="28"/>
          <w:szCs w:val="28"/>
        </w:rPr>
        <w:t> </w:t>
      </w:r>
      <w:r w:rsidRPr="00B85346">
        <w:rPr>
          <w:rFonts w:ascii="Times New Roman" w:hAnsi="Times New Roman"/>
          <w:color w:val="000000"/>
          <w:sz w:val="28"/>
          <w:szCs w:val="28"/>
        </w:rPr>
        <w:t>1:5000;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данные из </w:t>
      </w:r>
      <w:proofErr w:type="gramStart"/>
      <w:r w:rsidRPr="00B41104">
        <w:rPr>
          <w:rFonts w:ascii="Times New Roman" w:hAnsi="Times New Roman"/>
          <w:sz w:val="28"/>
          <w:szCs w:val="28"/>
        </w:rPr>
        <w:t>открытых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Интернет-источников</w:t>
      </w:r>
      <w:proofErr w:type="spellEnd"/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материалы обследования улично-дорожной сети.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Проект организации дорожного движения (далее - ПОДД) разрабатывается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на основании пункта 2 статьи 21 Федерального закона «О безопасности дорожного движения» </w:t>
      </w: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 xml:space="preserve">№ 196-ФЗ 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от 10 декабря 1995 г </w:t>
      </w:r>
      <w:r w:rsidRPr="00B41104">
        <w:rPr>
          <w:rFonts w:ascii="Times New Roman" w:hAnsi="Times New Roman"/>
          <w:sz w:val="28"/>
          <w:szCs w:val="28"/>
        </w:rPr>
        <w:t>(с изменениями на 1 мая 2016 года)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При разработке ПОДД необходимо руководствоваться законодательством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Российской Федерации, нормативными правовыми актами федеральных органов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исполнительной власти, правилами, стандартами, техническими нормами, а также нормативными правовыми актами субъектов Российской Федерации.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Проект выполнен в соответствии с требованием следующих нормативных документов: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Федерального закона №196-ФЗ от 10.12.1995 «О безопасности дорожного движения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с изменениями от 2 марта </w:t>
      </w:r>
      <w:smartTag w:uri="urn:schemas-microsoft-com:office:smarttags" w:element="metricconverter">
        <w:smartTagPr>
          <w:attr w:name="ProductID" w:val="1999 г"/>
        </w:smartTagPr>
        <w:r w:rsidRPr="00B41104">
          <w:rPr>
            <w:rFonts w:ascii="Times New Roman" w:hAnsi="Times New Roman"/>
            <w:sz w:val="28"/>
            <w:szCs w:val="28"/>
          </w:rPr>
          <w:t>1999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апреля </w:t>
      </w:r>
      <w:smartTag w:uri="urn:schemas-microsoft-com:office:smarttags" w:element="metricconverter">
        <w:smartTagPr>
          <w:attr w:name="ProductID" w:val="2002 г"/>
        </w:smartTagPr>
        <w:r w:rsidRPr="00B41104">
          <w:rPr>
            <w:rFonts w:ascii="Times New Roman" w:hAnsi="Times New Roman"/>
            <w:sz w:val="28"/>
            <w:szCs w:val="28"/>
          </w:rPr>
          <w:t>2002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10 января </w:t>
      </w:r>
      <w:smartTag w:uri="urn:schemas-microsoft-com:office:smarttags" w:element="metricconverter">
        <w:smartTagPr>
          <w:attr w:name="ProductID" w:val="2003 г"/>
        </w:smartTagPr>
        <w:r w:rsidRPr="00B41104">
          <w:rPr>
            <w:rFonts w:ascii="Times New Roman" w:hAnsi="Times New Roman"/>
            <w:sz w:val="28"/>
            <w:szCs w:val="28"/>
          </w:rPr>
          <w:t>2003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22 августа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18 декабря </w:t>
      </w:r>
      <w:smartTag w:uri="urn:schemas-microsoft-com:office:smarttags" w:element="metricconverter">
        <w:smartTagPr>
          <w:attr w:name="ProductID" w:val="2006 г"/>
        </w:smartTagPr>
        <w:r w:rsidRPr="00B41104">
          <w:rPr>
            <w:rFonts w:ascii="Times New Roman" w:hAnsi="Times New Roman"/>
            <w:sz w:val="28"/>
            <w:szCs w:val="28"/>
          </w:rPr>
          <w:t>2006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8 ноября, 1 декабря </w:t>
      </w:r>
      <w:smartTag w:uri="urn:schemas-microsoft-com:office:smarttags" w:element="metricconverter">
        <w:smartTagPr>
          <w:attr w:name="ProductID" w:val="2007 г"/>
        </w:smartTagPr>
        <w:r w:rsidRPr="00B41104">
          <w:rPr>
            <w:rFonts w:ascii="Times New Roman" w:hAnsi="Times New Roman"/>
            <w:sz w:val="28"/>
            <w:szCs w:val="28"/>
          </w:rPr>
          <w:t>2007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30 декабря </w:t>
      </w:r>
      <w:smartTag w:uri="urn:schemas-microsoft-com:office:smarttags" w:element="metricconverter">
        <w:smartTagPr>
          <w:attr w:name="ProductID" w:val="2008 г"/>
        </w:smartTagPr>
        <w:r w:rsidRPr="00B41104">
          <w:rPr>
            <w:rFonts w:ascii="Times New Roman" w:hAnsi="Times New Roman"/>
            <w:sz w:val="28"/>
            <w:szCs w:val="28"/>
          </w:rPr>
          <w:t>2008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ноября </w:t>
      </w:r>
      <w:smartTag w:uri="urn:schemas-microsoft-com:office:smarttags" w:element="metricconverter">
        <w:smartTagPr>
          <w:attr w:name="ProductID" w:val="2009 г"/>
        </w:smartTagPr>
        <w:r w:rsidRPr="00B41104">
          <w:rPr>
            <w:rFonts w:ascii="Times New Roman" w:hAnsi="Times New Roman"/>
            <w:sz w:val="28"/>
            <w:szCs w:val="28"/>
          </w:rPr>
          <w:t>2009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23 июля </w:t>
      </w:r>
      <w:smartTag w:uri="urn:schemas-microsoft-com:office:smarttags" w:element="metricconverter">
        <w:smartTagPr>
          <w:attr w:name="ProductID" w:val="2010 г"/>
        </w:smartTagPr>
        <w:r w:rsidRPr="00B41104">
          <w:rPr>
            <w:rFonts w:ascii="Times New Roman" w:hAnsi="Times New Roman"/>
            <w:sz w:val="28"/>
            <w:szCs w:val="28"/>
          </w:rPr>
          <w:t>2010 г</w:t>
        </w:r>
      </w:smartTag>
      <w:r w:rsidRPr="00B41104">
        <w:rPr>
          <w:rFonts w:ascii="Times New Roman" w:hAnsi="Times New Roman"/>
          <w:sz w:val="28"/>
          <w:szCs w:val="28"/>
        </w:rPr>
        <w:t>., 1 мая 2016 г.);</w:t>
      </w:r>
    </w:p>
    <w:p w:rsidR="005F7D54" w:rsidRPr="00B41104" w:rsidRDefault="005F7D54" w:rsidP="005F7D54">
      <w:pPr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Положения «О порядке разработки и утверждении проектов по организации дорожного движения на автомобильных дорогах» Москва 2006;</w:t>
      </w:r>
    </w:p>
    <w:p w:rsidR="005F7D54" w:rsidRPr="00B41104" w:rsidRDefault="005F7D54" w:rsidP="005F7D54">
      <w:pPr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Приказа Министерства Транспорта РФ от 17.03.2015 №43 «Об утверждении Правил подготовки проектов и схем организации дорожного движения»;</w:t>
      </w:r>
    </w:p>
    <w:p w:rsidR="005F7D54" w:rsidRPr="00B41104" w:rsidRDefault="005F7D54" w:rsidP="005F7D54">
      <w:pPr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Поряд</w:t>
      </w:r>
      <w:r>
        <w:rPr>
          <w:rFonts w:ascii="Times New Roman" w:hAnsi="Times New Roman"/>
          <w:sz w:val="28"/>
          <w:szCs w:val="28"/>
        </w:rPr>
        <w:t>ка</w:t>
      </w:r>
      <w:r w:rsidRPr="00B41104">
        <w:rPr>
          <w:rFonts w:ascii="Times New Roman" w:hAnsi="Times New Roman"/>
          <w:sz w:val="28"/>
          <w:szCs w:val="28"/>
        </w:rPr>
        <w:t xml:space="preserve"> разработки и утверждения проектов организации дорожного движения на автомобильных дорогах (письмо МВД РФ от 02.08.2006 № 13/6-3853, </w:t>
      </w:r>
      <w:proofErr w:type="spellStart"/>
      <w:r w:rsidRPr="00B41104">
        <w:rPr>
          <w:rFonts w:ascii="Times New Roman" w:hAnsi="Times New Roman"/>
          <w:sz w:val="28"/>
          <w:szCs w:val="28"/>
        </w:rPr>
        <w:t>Росавтодора</w:t>
      </w:r>
      <w:proofErr w:type="spellEnd"/>
      <w:r w:rsidRPr="00B41104">
        <w:rPr>
          <w:rFonts w:ascii="Times New Roman" w:hAnsi="Times New Roman"/>
          <w:sz w:val="28"/>
          <w:szCs w:val="28"/>
        </w:rPr>
        <w:t xml:space="preserve"> от 07.08.2006 № 01-29/5313 «О порядке разработки и утверждения проектов организации дорожного движения на автомобильных дорогах»;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Указа Президента РФ от 15.06.1998 №711 «О дополнительных мерах по обеспечению безопасности дорожного движения» (с изменениями на 1 апреля 2015 года);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Постановления Правительства РФ от 03.10.2013 №864</w:t>
      </w:r>
      <w:proofErr w:type="gramStart"/>
      <w:r w:rsidRPr="00B41104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федеральной целевой программе «Повышение безопасности дорожного движения в 2013-2020 годах» (с изменениями на 29.10.2015);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Утвержден и введен в действие Приказом Федерального агентства по техническому регулированию и метрологии от 15 декабря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 N 120-ст. Изменение № 1 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введено в действие Приказом Федерального агентства по техническому регулированию и метрологии от 8 декабря 2005 года N 306-ст.;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52290-2004 «Технические средства организации дорожного движения. Знаки дорожные Общие технические требования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>в ред. поправки от 01.04.2006, ИУС N 4, 2006);</w:t>
      </w:r>
    </w:p>
    <w:p w:rsidR="005F7D5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51256-2011 «Технические средства организации дорожного движения. Разметка дорожная. Типы и основные параметры. Общие технические требования»;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32846-2014 «Дороги автомобильные общего пользования. Элементы обустройства. Классификация»;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lastRenderedPageBreak/>
        <w:t>‒ ГОСТ 33151-2014 «Дороги автомобильные общего пользования. Элементы обустройства.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 xml:space="preserve">– ГОСТ </w:t>
      </w:r>
      <w:proofErr w:type="gramStart"/>
      <w:r w:rsidRPr="00734469">
        <w:rPr>
          <w:rFonts w:ascii="Times New Roman" w:hAnsi="Times New Roman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sz w:val="28"/>
          <w:szCs w:val="28"/>
        </w:rPr>
        <w:t xml:space="preserve"> 52766-2007 «Дороги автомобильные общего пользования. Элементы обустройства. Общие требования»;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СП 34.1</w:t>
      </w:r>
      <w:r>
        <w:rPr>
          <w:rFonts w:ascii="Times New Roman" w:hAnsi="Times New Roman"/>
          <w:sz w:val="28"/>
          <w:szCs w:val="28"/>
        </w:rPr>
        <w:t>3330.2012 «Автомобильные дороги</w:t>
      </w:r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ОДМ 218.4.005-2010 «Рекомендации по обеспечению безопасности движения на автомобильных дорогах»;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52398-2005 «Классификация автомобильных дорог. Основные параметры и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52399-2005 «Геометрические элементы автомобильных дорог»;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52575-2006 «Дороги автомобильные общего пользования. Материалы для дорожной разметки. Технические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52605-2006 «Технические средства организации дорожного движения. Искусственные неровности. Общие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52606-2006 «Технические средства организации дорожного движения. Классификация дорожных ограждений»;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33127-2014 «Дороги автомобильные общего пользования. Ограждения дорожные. Классификация»;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52607-2006 «Технические средства организации дорожного движения. Ограждения дорожные удерживающие боковые для автомобилей. Общие технические требования»;</w:t>
      </w:r>
    </w:p>
    <w:p w:rsidR="005F7D5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textAlignment w:val="baseline"/>
        <w:rPr>
          <w:color w:val="2D2D2D"/>
          <w:spacing w:val="4"/>
          <w:sz w:val="28"/>
          <w:szCs w:val="28"/>
        </w:rPr>
      </w:pPr>
      <w:r w:rsidRPr="00813EE5">
        <w:rPr>
          <w:color w:val="2D2D2D"/>
          <w:spacing w:val="4"/>
          <w:sz w:val="28"/>
          <w:szCs w:val="28"/>
        </w:rPr>
        <w:t>ОСТ 218.1.002-2003 Автобусные остановки на автомобильных дорогах. Общие технические требования</w:t>
      </w:r>
      <w:r>
        <w:rPr>
          <w:color w:val="2D2D2D"/>
          <w:spacing w:val="4"/>
          <w:sz w:val="28"/>
          <w:szCs w:val="28"/>
        </w:rPr>
        <w:t>;</w:t>
      </w:r>
    </w:p>
    <w:p w:rsidR="000C6D55" w:rsidRPr="00813EE5" w:rsidRDefault="000C6D55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textAlignment w:val="baseline"/>
        <w:rPr>
          <w:color w:val="2D2D2D"/>
          <w:spacing w:val="4"/>
          <w:sz w:val="28"/>
          <w:szCs w:val="28"/>
        </w:rPr>
      </w:pPr>
    </w:p>
    <w:p w:rsidR="005F7D54" w:rsidRPr="00B41104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50597-93</w:t>
      </w:r>
      <w:r w:rsidRPr="00B41104">
        <w:rPr>
          <w:rFonts w:ascii="Times New Roman" w:hAnsi="Times New Roman"/>
          <w:sz w:val="28"/>
          <w:szCs w:val="28"/>
        </w:rPr>
        <w:t xml:space="preserve"> «Автомобильные дороги и улицы. Требования к эксплуатационному состоянию, допустимому по условиям обеспечения безопасности дорожного движения»;</w:t>
      </w:r>
    </w:p>
    <w:p w:rsidR="005F7D54" w:rsidRPr="00B41104" w:rsidRDefault="005F7D54" w:rsidP="005F7D5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52044-2003 «Наружная реклама на автомобильных дорогах и территориях городских и сельских поселений. Общие технические</w:t>
      </w:r>
      <w:r w:rsidRPr="00B41104">
        <w:rPr>
          <w:rFonts w:ascii="Times New Roman" w:hAnsi="Times New Roman"/>
          <w:sz w:val="28"/>
          <w:szCs w:val="28"/>
        </w:rPr>
        <w:t xml:space="preserve"> требования к средствам наружной рекламы. Правила размещения»;</w:t>
      </w:r>
    </w:p>
    <w:p w:rsidR="005F7D54" w:rsidRPr="00B41104" w:rsidRDefault="005F7D54" w:rsidP="005F7D54">
      <w:pPr>
        <w:numPr>
          <w:ilvl w:val="0"/>
          <w:numId w:val="17"/>
        </w:num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Правил дорожного движения РФ</w:t>
      </w:r>
    </w:p>
    <w:p w:rsidR="005F7D54" w:rsidRPr="00B41104" w:rsidRDefault="005F7D54" w:rsidP="005F7D54">
      <w:pPr>
        <w:numPr>
          <w:ilvl w:val="0"/>
          <w:numId w:val="19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Методического пособия «Организация дорожного движения в городах» МВД РФ, НИЦ ГАИ, Транспорт, М., 1995г.;</w:t>
      </w:r>
    </w:p>
    <w:p w:rsidR="005F7D54" w:rsidRPr="00B41104" w:rsidRDefault="005F7D54" w:rsidP="005F7D54">
      <w:pPr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Методических рекомендаций «Организация дорожного движения в городе (Обследование дорожно-транспортных условий)», МВД СССР, ВНИИ, М., 1988г.</w:t>
      </w:r>
    </w:p>
    <w:p w:rsidR="005F7D54" w:rsidRPr="00B41104" w:rsidRDefault="005F7D54" w:rsidP="005F7D54">
      <w:pPr>
        <w:spacing w:after="0" w:line="360" w:lineRule="auto"/>
        <w:ind w:left="284" w:firstLine="851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В процессе выполнения проекта проведены следующие работы:</w:t>
      </w:r>
    </w:p>
    <w:p w:rsidR="005F7D54" w:rsidRPr="00B41104" w:rsidRDefault="005F7D54" w:rsidP="005F7D54">
      <w:pPr>
        <w:numPr>
          <w:ilvl w:val="0"/>
          <w:numId w:val="21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комплексное обследование улично-дорожной сети, транспортных и пешеходных потоков, существующих технических средств организации движения;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анализ существующей системы организации дорожного движения и условий проезда по магистралям;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проверка на соответствие нормативной документации системы организации дорожного движения;</w:t>
      </w:r>
    </w:p>
    <w:p w:rsidR="005F7D54" w:rsidRPr="00B41104" w:rsidRDefault="005F7D54" w:rsidP="005F7D54">
      <w:pPr>
        <w:numPr>
          <w:ilvl w:val="0"/>
          <w:numId w:val="23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обоснование внедрения и модернизации технических средств регулирования движения, изменения технологии управления дорожным движением.</w:t>
      </w:r>
    </w:p>
    <w:p w:rsidR="005F7D54" w:rsidRDefault="005F7D54" w:rsidP="005F7D54">
      <w:pPr>
        <w:tabs>
          <w:tab w:val="left" w:pos="0"/>
        </w:tabs>
        <w:spacing w:after="0" w:line="360" w:lineRule="auto"/>
        <w:ind w:left="1135"/>
        <w:jc w:val="both"/>
        <w:rPr>
          <w:rFonts w:ascii="Times New Roman" w:hAnsi="Times New Roman"/>
          <w:sz w:val="32"/>
          <w:szCs w:val="28"/>
        </w:rPr>
      </w:pPr>
    </w:p>
    <w:p w:rsidR="005F7D54" w:rsidRDefault="005F7D54" w:rsidP="005F7D54">
      <w:pPr>
        <w:rPr>
          <w:rFonts w:ascii="Times New Roman" w:hAnsi="Times New Roman"/>
          <w:sz w:val="32"/>
          <w:szCs w:val="28"/>
        </w:rPr>
        <w:sectPr w:rsidR="005F7D54" w:rsidSect="004E1EB1">
          <w:pgSz w:w="23814" w:h="16839" w:orient="landscape" w:code="8"/>
          <w:pgMar w:top="850" w:right="1134" w:bottom="1843" w:left="1134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32"/>
          <w:szCs w:val="28"/>
        </w:rPr>
        <w:br w:type="page"/>
      </w:r>
    </w:p>
    <w:tbl>
      <w:tblPr>
        <w:tblStyle w:val="a7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73"/>
        <w:gridCol w:w="8414"/>
        <w:gridCol w:w="3113"/>
        <w:gridCol w:w="6933"/>
      </w:tblGrid>
      <w:tr w:rsidR="000647E1" w:rsidTr="000C6D55">
        <w:trPr>
          <w:trHeight w:val="415"/>
        </w:trPr>
        <w:tc>
          <w:tcPr>
            <w:tcW w:w="20233" w:type="dxa"/>
            <w:gridSpan w:val="4"/>
          </w:tcPr>
          <w:p w:rsidR="000647E1" w:rsidRPr="007A6A5B" w:rsidRDefault="000647E1" w:rsidP="00496CCA">
            <w:pPr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  <w:r w:rsidRPr="007A6A5B">
              <w:rPr>
                <w:rFonts w:ascii="Times New Roman" w:hAnsi="Times New Roman"/>
                <w:b/>
                <w:sz w:val="36"/>
                <w:szCs w:val="28"/>
              </w:rPr>
              <w:lastRenderedPageBreak/>
              <w:t>Условные обозначения</w:t>
            </w:r>
          </w:p>
        </w:tc>
      </w:tr>
      <w:tr w:rsidR="000647E1" w:rsidTr="000C6D55">
        <w:trPr>
          <w:trHeight w:val="1131"/>
        </w:trPr>
        <w:tc>
          <w:tcPr>
            <w:tcW w:w="177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885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45pt;height:49.25pt" o:ole="">
                  <v:imagedata r:id="rId11" o:title=""/>
                </v:shape>
                <o:OLEObject Type="Embed" ProgID="PBrush" ShapeID="_x0000_i1025" DrawAspect="Content" ObjectID="_1603615224" r:id="rId12"/>
              </w:object>
            </w:r>
          </w:p>
        </w:tc>
        <w:tc>
          <w:tcPr>
            <w:tcW w:w="8414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2.4 - Существующий дорожный знак</w:t>
            </w:r>
          </w:p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2.4 - Номер знака по ГОСТ </w:t>
            </w:r>
            <w:proofErr w:type="gramStart"/>
            <w:r>
              <w:rPr>
                <w:rFonts w:ascii="Times New Roman" w:hAnsi="Times New Roman"/>
                <w:sz w:val="32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32"/>
                <w:szCs w:val="28"/>
              </w:rPr>
              <w:t xml:space="preserve"> 52290-2004</w:t>
            </w:r>
          </w:p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7 - Месторасположение знака</w:t>
            </w:r>
          </w:p>
        </w:tc>
        <w:tc>
          <w:tcPr>
            <w:tcW w:w="311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20" w:dyaOrig="705">
                <v:shape id="_x0000_i1026" type="#_x0000_t75" style="width:83.35pt;height:56.85pt" o:ole="">
                  <v:imagedata r:id="rId13" o:title=""/>
                </v:shape>
                <o:OLEObject Type="Embed" ProgID="PBrush" ShapeID="_x0000_i1026" DrawAspect="Content" ObjectID="_1603615225" r:id="rId14"/>
              </w:object>
            </w:r>
          </w:p>
        </w:tc>
        <w:tc>
          <w:tcPr>
            <w:tcW w:w="6933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Проектируемое освещение</w:t>
            </w:r>
          </w:p>
        </w:tc>
      </w:tr>
      <w:tr w:rsidR="000647E1" w:rsidTr="000C6D55">
        <w:trPr>
          <w:trHeight w:val="1056"/>
        </w:trPr>
        <w:tc>
          <w:tcPr>
            <w:tcW w:w="177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765" w:dyaOrig="780">
                <v:shape id="_x0000_i1027" type="#_x0000_t75" style="width:37.9pt;height:37.9pt" o:ole="">
                  <v:imagedata r:id="rId15" o:title=""/>
                </v:shape>
                <o:OLEObject Type="Embed" ProgID="PBrush" ShapeID="_x0000_i1027" DrawAspect="Content" ObjectID="_1603615226" r:id="rId16"/>
              </w:object>
            </w:r>
          </w:p>
        </w:tc>
        <w:tc>
          <w:tcPr>
            <w:tcW w:w="8414" w:type="dxa"/>
            <w:vAlign w:val="center"/>
          </w:tcPr>
          <w:p w:rsidR="000647E1" w:rsidRPr="00400004" w:rsidRDefault="000647E1" w:rsidP="00496CCA">
            <w:pPr>
              <w:rPr>
                <w:rFonts w:ascii="Times New Roman" w:hAnsi="Times New Roman"/>
                <w:color w:val="00B022"/>
                <w:sz w:val="32"/>
                <w:szCs w:val="28"/>
              </w:rPr>
            </w:pPr>
            <w:r w:rsidRPr="00400004">
              <w:rPr>
                <w:rFonts w:ascii="Times New Roman" w:hAnsi="Times New Roman"/>
                <w:color w:val="00B022"/>
                <w:sz w:val="32"/>
                <w:szCs w:val="28"/>
              </w:rPr>
              <w:t>2.4 - Проектируемый дорожный знак</w:t>
            </w:r>
          </w:p>
        </w:tc>
        <w:tc>
          <w:tcPr>
            <w:tcW w:w="311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25" w:dyaOrig="750">
                <v:shape id="_x0000_i1028" type="#_x0000_t75" style="width:83.35pt;height:53.05pt" o:ole="">
                  <v:imagedata r:id="rId17" o:title=""/>
                </v:shape>
                <o:OLEObject Type="Embed" ProgID="PBrush" ShapeID="_x0000_i1028" DrawAspect="Content" ObjectID="_1603615227" r:id="rId18"/>
              </w:object>
            </w:r>
          </w:p>
        </w:tc>
        <w:tc>
          <w:tcPr>
            <w:tcW w:w="6933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Существующее освещение</w:t>
            </w:r>
          </w:p>
        </w:tc>
      </w:tr>
      <w:tr w:rsidR="000647E1" w:rsidTr="000C6D55">
        <w:trPr>
          <w:trHeight w:val="1056"/>
        </w:trPr>
        <w:tc>
          <w:tcPr>
            <w:tcW w:w="177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765" w:dyaOrig="780">
                <v:shape id="_x0000_i1029" type="#_x0000_t75" style="width:37.9pt;height:37.9pt" o:ole="">
                  <v:imagedata r:id="rId15" o:title=""/>
                </v:shape>
                <o:OLEObject Type="Embed" ProgID="PBrush" ShapeID="_x0000_i1029" DrawAspect="Content" ObjectID="_1603615228" r:id="rId19"/>
              </w:object>
            </w:r>
          </w:p>
        </w:tc>
        <w:tc>
          <w:tcPr>
            <w:tcW w:w="8414" w:type="dxa"/>
            <w:vAlign w:val="center"/>
          </w:tcPr>
          <w:p w:rsidR="000647E1" w:rsidRPr="00400004" w:rsidRDefault="000647E1" w:rsidP="00496CCA">
            <w:pPr>
              <w:rPr>
                <w:rFonts w:ascii="Times New Roman" w:hAnsi="Times New Roman"/>
                <w:color w:val="FF0000"/>
                <w:sz w:val="32"/>
                <w:szCs w:val="28"/>
              </w:rPr>
            </w:pPr>
            <w:r w:rsidRPr="00400004">
              <w:rPr>
                <w:rFonts w:ascii="Times New Roman" w:hAnsi="Times New Roman"/>
                <w:color w:val="FF0000"/>
                <w:sz w:val="32"/>
                <w:szCs w:val="28"/>
              </w:rPr>
              <w:t>2.4 - Демонтируемый дорожный знак</w:t>
            </w:r>
          </w:p>
        </w:tc>
        <w:tc>
          <w:tcPr>
            <w:tcW w:w="311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90" w:dyaOrig="735">
                <v:shape id="_x0000_i1030" type="#_x0000_t75" style="width:1in;height:53.05pt" o:ole="">
                  <v:imagedata r:id="rId20" o:title=""/>
                </v:shape>
                <o:OLEObject Type="Embed" ProgID="PBrush" ShapeID="_x0000_i1030" DrawAspect="Content" ObjectID="_1603615229" r:id="rId21"/>
              </w:object>
            </w:r>
          </w:p>
        </w:tc>
        <w:tc>
          <w:tcPr>
            <w:tcW w:w="6933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Проектируемое пешеходное ограждение</w:t>
            </w:r>
          </w:p>
        </w:tc>
      </w:tr>
      <w:tr w:rsidR="000647E1" w:rsidTr="000C6D55">
        <w:trPr>
          <w:trHeight w:val="1131"/>
        </w:trPr>
        <w:tc>
          <w:tcPr>
            <w:tcW w:w="1773" w:type="dxa"/>
          </w:tcPr>
          <w:p w:rsidR="000647E1" w:rsidRDefault="000647E1" w:rsidP="00496CCA">
            <w:r>
              <w:object w:dxaOrig="1365" w:dyaOrig="1515">
                <v:shape id="_x0000_i1031" type="#_x0000_t75" style="width:68.2pt;height:56.85pt" o:ole="">
                  <v:imagedata r:id="rId22" o:title="" croptop="15064f"/>
                </v:shape>
                <o:OLEObject Type="Embed" ProgID="PBrush" ShapeID="_x0000_i1031" DrawAspect="Content" ObjectID="_1603615230" r:id="rId23"/>
              </w:object>
            </w:r>
          </w:p>
        </w:tc>
        <w:tc>
          <w:tcPr>
            <w:tcW w:w="8414" w:type="dxa"/>
            <w:vAlign w:val="center"/>
          </w:tcPr>
          <w:p w:rsidR="000647E1" w:rsidRPr="003E3DA2" w:rsidRDefault="000647E1" w:rsidP="00496CCA">
            <w:pPr>
              <w:rPr>
                <w:rFonts w:ascii="Times New Roman" w:hAnsi="Times New Roman"/>
                <w:color w:val="000000" w:themeColor="text1"/>
                <w:sz w:val="32"/>
                <w:szCs w:val="28"/>
              </w:rPr>
            </w:pPr>
            <w:proofErr w:type="gramStart"/>
            <w:r w:rsidRPr="003E3DA2">
              <w:rPr>
                <w:rFonts w:ascii="Times New Roman" w:hAnsi="Times New Roman"/>
                <w:color w:val="000000" w:themeColor="text1"/>
                <w:sz w:val="32"/>
                <w:szCs w:val="28"/>
              </w:rPr>
              <w:t>Знак</w:t>
            </w:r>
            <w:proofErr w:type="gramEnd"/>
            <w:r w:rsidRPr="003E3DA2">
              <w:rPr>
                <w:rFonts w:ascii="Times New Roman" w:hAnsi="Times New Roman"/>
                <w:color w:val="000000" w:themeColor="text1"/>
                <w:sz w:val="32"/>
                <w:szCs w:val="28"/>
              </w:rPr>
              <w:t xml:space="preserve"> не учитываемый в ведомости размещения дорожных знаков</w:t>
            </w:r>
          </w:p>
        </w:tc>
        <w:tc>
          <w:tcPr>
            <w:tcW w:w="3113" w:type="dxa"/>
          </w:tcPr>
          <w:p w:rsidR="000647E1" w:rsidRDefault="000647E1" w:rsidP="00496CCA"/>
        </w:tc>
        <w:tc>
          <w:tcPr>
            <w:tcW w:w="6933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0647E1" w:rsidTr="000C6D55">
        <w:trPr>
          <w:trHeight w:val="1207"/>
        </w:trPr>
        <w:tc>
          <w:tcPr>
            <w:tcW w:w="177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25" w:dyaOrig="1185">
                <v:shape id="_x0000_i1032" type="#_x0000_t75" style="width:56.85pt;height:60.65pt" o:ole="">
                  <v:imagedata r:id="rId24" o:title=""/>
                </v:shape>
                <o:OLEObject Type="Embed" ProgID="PBrush" ShapeID="_x0000_i1032" DrawAspect="Content" ObjectID="_1603615231" r:id="rId25"/>
              </w:object>
            </w:r>
          </w:p>
        </w:tc>
        <w:tc>
          <w:tcPr>
            <w:tcW w:w="8414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Дорожная разметка по ГОСТ </w:t>
            </w:r>
            <w:proofErr w:type="gramStart"/>
            <w:r>
              <w:rPr>
                <w:rFonts w:ascii="Times New Roman" w:hAnsi="Times New Roman"/>
                <w:sz w:val="32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32"/>
                <w:szCs w:val="28"/>
              </w:rPr>
              <w:t xml:space="preserve"> 51256-2011</w:t>
            </w:r>
          </w:p>
        </w:tc>
        <w:tc>
          <w:tcPr>
            <w:tcW w:w="311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750">
                <v:shape id="_x0000_i1033" type="#_x0000_t75" style="width:1in;height:49.25pt" o:ole="">
                  <v:imagedata r:id="rId26" o:title=""/>
                </v:shape>
                <o:OLEObject Type="Embed" ProgID="PBrush" ShapeID="_x0000_i1033" DrawAspect="Content" ObjectID="_1603615232" r:id="rId27"/>
              </w:object>
            </w:r>
          </w:p>
        </w:tc>
        <w:tc>
          <w:tcPr>
            <w:tcW w:w="6933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Существующее пешеходное ограждение</w:t>
            </w:r>
          </w:p>
        </w:tc>
      </w:tr>
      <w:tr w:rsidR="000647E1" w:rsidTr="000C6D55">
        <w:trPr>
          <w:trHeight w:val="1056"/>
        </w:trPr>
        <w:tc>
          <w:tcPr>
            <w:tcW w:w="177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15" w:dyaOrig="960">
                <v:shape id="_x0000_i1034" type="#_x0000_t75" style="width:49.25pt;height:53.05pt" o:ole="">
                  <v:imagedata r:id="rId28" o:title=""/>
                </v:shape>
                <o:OLEObject Type="Embed" ProgID="PBrush" ShapeID="_x0000_i1034" DrawAspect="Content" ObjectID="_1603615233" r:id="rId29"/>
              </w:object>
            </w:r>
          </w:p>
        </w:tc>
        <w:tc>
          <w:tcPr>
            <w:tcW w:w="8414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Т.1</w:t>
            </w:r>
          </w:p>
        </w:tc>
        <w:tc>
          <w:tcPr>
            <w:tcW w:w="311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1080">
                <v:shape id="_x0000_i1035" type="#_x0000_t75" style="width:56.85pt;height:53.05pt" o:ole="">
                  <v:imagedata r:id="rId30" o:title=""/>
                </v:shape>
                <o:OLEObject Type="Embed" ProgID="PBrush" ShapeID="_x0000_i1035" DrawAspect="Content" ObjectID="_1603615234" r:id="rId31"/>
              </w:object>
            </w:r>
          </w:p>
        </w:tc>
        <w:tc>
          <w:tcPr>
            <w:tcW w:w="6933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Покрытие </w:t>
            </w:r>
            <w:proofErr w:type="gramStart"/>
            <w:r>
              <w:rPr>
                <w:rFonts w:ascii="Times New Roman" w:hAnsi="Times New Roman"/>
                <w:sz w:val="32"/>
                <w:szCs w:val="28"/>
              </w:rPr>
              <w:t>проезжей</w:t>
            </w:r>
            <w:proofErr w:type="gramEnd"/>
            <w:r>
              <w:rPr>
                <w:rFonts w:ascii="Times New Roman" w:hAnsi="Times New Roman"/>
                <w:sz w:val="32"/>
                <w:szCs w:val="28"/>
              </w:rPr>
              <w:t xml:space="preserve"> част: асфальтобетон, </w:t>
            </w:r>
            <w:proofErr w:type="spellStart"/>
            <w:r>
              <w:rPr>
                <w:rFonts w:ascii="Times New Roman" w:hAnsi="Times New Roman"/>
                <w:sz w:val="32"/>
                <w:szCs w:val="28"/>
              </w:rPr>
              <w:t>цементобетон</w:t>
            </w:r>
            <w:proofErr w:type="spellEnd"/>
          </w:p>
        </w:tc>
      </w:tr>
      <w:tr w:rsidR="000647E1" w:rsidTr="000C6D55">
        <w:trPr>
          <w:trHeight w:val="1207"/>
        </w:trPr>
        <w:tc>
          <w:tcPr>
            <w:tcW w:w="177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60" w:dyaOrig="1170">
                <v:shape id="_x0000_i1036" type="#_x0000_t75" style="width:49.25pt;height:60.65pt" o:ole="">
                  <v:imagedata r:id="rId32" o:title=""/>
                </v:shape>
                <o:OLEObject Type="Embed" ProgID="PBrush" ShapeID="_x0000_i1036" DrawAspect="Content" ObjectID="_1603615235" r:id="rId33"/>
              </w:object>
            </w:r>
          </w:p>
        </w:tc>
        <w:tc>
          <w:tcPr>
            <w:tcW w:w="8414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Т.5</w:t>
            </w:r>
          </w:p>
        </w:tc>
        <w:tc>
          <w:tcPr>
            <w:tcW w:w="311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40" w:dyaOrig="975">
                <v:shape id="_x0000_i1037" type="#_x0000_t75" style="width:56.85pt;height:49.25pt" o:ole="">
                  <v:imagedata r:id="rId34" o:title=""/>
                </v:shape>
                <o:OLEObject Type="Embed" ProgID="PBrush" ShapeID="_x0000_i1037" DrawAspect="Content" ObjectID="_1603615236" r:id="rId35"/>
              </w:object>
            </w:r>
          </w:p>
        </w:tc>
        <w:tc>
          <w:tcPr>
            <w:tcW w:w="6933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части: грунт</w:t>
            </w:r>
          </w:p>
        </w:tc>
      </w:tr>
      <w:tr w:rsidR="000647E1" w:rsidTr="000C6D55">
        <w:trPr>
          <w:trHeight w:val="1056"/>
        </w:trPr>
        <w:tc>
          <w:tcPr>
            <w:tcW w:w="177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35" w:dyaOrig="1125">
                <v:shape id="_x0000_i1038" type="#_x0000_t75" style="width:49.25pt;height:53.05pt" o:ole="">
                  <v:imagedata r:id="rId36" o:title=""/>
                </v:shape>
                <o:OLEObject Type="Embed" ProgID="PBrush" ShapeID="_x0000_i1038" DrawAspect="Content" ObjectID="_1603615237" r:id="rId37"/>
              </w:object>
            </w:r>
          </w:p>
        </w:tc>
        <w:tc>
          <w:tcPr>
            <w:tcW w:w="8414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Т.7</w:t>
            </w:r>
          </w:p>
        </w:tc>
        <w:tc>
          <w:tcPr>
            <w:tcW w:w="311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915">
                <v:shape id="_x0000_i1039" type="#_x0000_t75" style="width:56.85pt;height:45.45pt" o:ole="">
                  <v:imagedata r:id="rId38" o:title=""/>
                </v:shape>
                <o:OLEObject Type="Embed" ProgID="PBrush" ShapeID="_x0000_i1039" DrawAspect="Content" ObjectID="_1603615238" r:id="rId39"/>
              </w:object>
            </w:r>
          </w:p>
        </w:tc>
        <w:tc>
          <w:tcPr>
            <w:tcW w:w="6933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части: гравий, щебень</w:t>
            </w:r>
          </w:p>
        </w:tc>
      </w:tr>
      <w:tr w:rsidR="000647E1" w:rsidTr="000C6D55">
        <w:trPr>
          <w:trHeight w:val="1056"/>
        </w:trPr>
        <w:tc>
          <w:tcPr>
            <w:tcW w:w="177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60" w:dyaOrig="1050">
                <v:shape id="_x0000_i1040" type="#_x0000_t75" style="width:49.25pt;height:53.05pt" o:ole="">
                  <v:imagedata r:id="rId40" o:title=""/>
                </v:shape>
                <o:OLEObject Type="Embed" ProgID="PBrush" ShapeID="_x0000_i1040" DrawAspect="Content" ObjectID="_1603615239" r:id="rId41"/>
              </w:object>
            </w:r>
          </w:p>
        </w:tc>
        <w:tc>
          <w:tcPr>
            <w:tcW w:w="8414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Пешеходный светофор типа П.1</w:t>
            </w:r>
          </w:p>
        </w:tc>
        <w:tc>
          <w:tcPr>
            <w:tcW w:w="3113" w:type="dxa"/>
            <w:vMerge w:val="restart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95" w:dyaOrig="2055">
                <v:shape id="_x0000_i1041" type="#_x0000_t75" style="width:53.05pt;height:102.3pt" o:ole="">
                  <v:imagedata r:id="rId42" o:title=""/>
                </v:shape>
                <o:OLEObject Type="Embed" ProgID="PBrush" ShapeID="_x0000_i1041" DrawAspect="Content" ObjectID="_1603615240" r:id="rId43"/>
              </w:object>
            </w:r>
          </w:p>
        </w:tc>
        <w:tc>
          <w:tcPr>
            <w:tcW w:w="6933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ИДН монолитной конструкции</w:t>
            </w:r>
          </w:p>
        </w:tc>
      </w:tr>
      <w:tr w:rsidR="000647E1" w:rsidTr="000C6D55">
        <w:trPr>
          <w:trHeight w:val="830"/>
        </w:trPr>
        <w:tc>
          <w:tcPr>
            <w:tcW w:w="177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00" w:dyaOrig="810">
                <v:shape id="_x0000_i1042" type="#_x0000_t75" style="width:45.45pt;height:41.7pt" o:ole="">
                  <v:imagedata r:id="rId44" o:title=""/>
                </v:shape>
                <o:OLEObject Type="Embed" ProgID="PBrush" ShapeID="_x0000_i1042" DrawAspect="Content" ObjectID="_1603615241" r:id="rId45"/>
              </w:object>
            </w:r>
          </w:p>
        </w:tc>
        <w:tc>
          <w:tcPr>
            <w:tcW w:w="8414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Автобусная остановка</w:t>
            </w:r>
          </w:p>
        </w:tc>
        <w:tc>
          <w:tcPr>
            <w:tcW w:w="3113" w:type="dxa"/>
            <w:vMerge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33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0647E1" w:rsidTr="000C6D55">
        <w:trPr>
          <w:trHeight w:val="1207"/>
        </w:trPr>
        <w:tc>
          <w:tcPr>
            <w:tcW w:w="177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65" w:dyaOrig="1095">
                <v:shape id="_x0000_i1043" type="#_x0000_t75" style="width:60.65pt;height:60.65pt" o:ole="">
                  <v:imagedata r:id="rId46" o:title=""/>
                </v:shape>
                <o:OLEObject Type="Embed" ProgID="PBrush" ShapeID="_x0000_i1043" DrawAspect="Content" ObjectID="_1603615242" r:id="rId47"/>
              </w:object>
            </w:r>
          </w:p>
        </w:tc>
        <w:tc>
          <w:tcPr>
            <w:tcW w:w="8414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Мостовое сооружение</w:t>
            </w:r>
          </w:p>
        </w:tc>
        <w:tc>
          <w:tcPr>
            <w:tcW w:w="3113" w:type="dxa"/>
            <w:vMerge w:val="restart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20" w:dyaOrig="2070">
                <v:shape id="_x0000_i1044" type="#_x0000_t75" style="width:49.25pt;height:102.3pt" o:ole="">
                  <v:imagedata r:id="rId48" o:title=""/>
                </v:shape>
                <o:OLEObject Type="Embed" ProgID="PBrush" ShapeID="_x0000_i1044" DrawAspect="Content" ObjectID="_1603615243" r:id="rId49"/>
              </w:object>
            </w:r>
          </w:p>
        </w:tc>
        <w:tc>
          <w:tcPr>
            <w:tcW w:w="6933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ИДН сборно-разборной конструкции</w:t>
            </w:r>
          </w:p>
        </w:tc>
      </w:tr>
      <w:tr w:rsidR="000647E1" w:rsidTr="000C6D55">
        <w:trPr>
          <w:trHeight w:val="1245"/>
        </w:trPr>
        <w:tc>
          <w:tcPr>
            <w:tcW w:w="177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560" w:dyaOrig="900">
                <v:shape id="_x0000_i1045" type="#_x0000_t75" style="width:79.6pt;height:45.45pt" o:ole="">
                  <v:imagedata r:id="rId50" o:title=""/>
                </v:shape>
                <o:OLEObject Type="Embed" ProgID="PBrush" ShapeID="_x0000_i1045" DrawAspect="Content" ObjectID="_1603615244" r:id="rId51"/>
              </w:object>
            </w:r>
          </w:p>
        </w:tc>
        <w:tc>
          <w:tcPr>
            <w:tcW w:w="8414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Проектируемый тротуар</w:t>
            </w:r>
          </w:p>
        </w:tc>
        <w:tc>
          <w:tcPr>
            <w:tcW w:w="3113" w:type="dxa"/>
            <w:vMerge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3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0647E1" w:rsidTr="000C6D55">
        <w:trPr>
          <w:trHeight w:val="904"/>
        </w:trPr>
        <w:tc>
          <w:tcPr>
            <w:tcW w:w="177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410" w:dyaOrig="885">
                <v:shape id="_x0000_i1046" type="#_x0000_t75" style="width:1in;height:45.45pt" o:ole="">
                  <v:imagedata r:id="rId52" o:title=""/>
                </v:shape>
                <o:OLEObject Type="Embed" ProgID="PBrush" ShapeID="_x0000_i1046" DrawAspect="Content" ObjectID="_1603615245" r:id="rId53"/>
              </w:object>
            </w:r>
          </w:p>
        </w:tc>
        <w:tc>
          <w:tcPr>
            <w:tcW w:w="8414" w:type="dxa"/>
            <w:vAlign w:val="center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Существующий тротуар</w:t>
            </w:r>
          </w:p>
        </w:tc>
        <w:tc>
          <w:tcPr>
            <w:tcW w:w="311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33" w:type="dxa"/>
          </w:tcPr>
          <w:p w:rsidR="000647E1" w:rsidRDefault="000647E1" w:rsidP="00496CCA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</w:tbl>
    <w:p w:rsidR="00732BEA" w:rsidRDefault="00732BEA" w:rsidP="00732BEA">
      <w:pPr>
        <w:rPr>
          <w:rFonts w:ascii="Times New Roman" w:hAnsi="Times New Roman"/>
          <w:sz w:val="32"/>
          <w:szCs w:val="28"/>
        </w:rPr>
        <w:sectPr w:rsidR="00732BEA" w:rsidSect="000C6D55">
          <w:type w:val="continuous"/>
          <w:pgSz w:w="23814" w:h="16839" w:orient="landscape" w:code="8"/>
          <w:pgMar w:top="709" w:right="1134" w:bottom="709" w:left="709" w:header="708" w:footer="708" w:gutter="0"/>
          <w:cols w:space="708"/>
          <w:docGrid w:linePitch="360"/>
        </w:sectPr>
      </w:pPr>
    </w:p>
    <w:p w:rsidR="000C6D55" w:rsidRPr="00FB2501" w:rsidRDefault="00BD5D75" w:rsidP="000C6D55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BD5D75"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249" type="#_x0000_t202" style="position:absolute;left:0;text-align:left;margin-left:201.55pt;margin-top:-28.2pt;width:631.3pt;height:307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249">
              <w:txbxContent>
                <w:p w:rsidR="000C6D55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0C6D55" w:rsidRPr="00956410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0C6D55" w:rsidRPr="0083615B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0C6D55" w:rsidRPr="0083615B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0C6D55" w:rsidRPr="0083615B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7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C6D55" w:rsidRPr="0083615B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0C6D55" w:rsidRPr="0083615B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0C6D55" w:rsidRPr="0083615B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0C6D55" w:rsidRPr="0083615B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0C6D55" w:rsidRPr="00956410" w:rsidRDefault="000C6D55" w:rsidP="000C6D55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0C6D55" w:rsidRPr="00956410" w:rsidRDefault="000C6D55" w:rsidP="000C6D55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0C6D55" w:rsidRPr="00FB2501" w:rsidRDefault="000C6D55" w:rsidP="000C6D55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C6D55" w:rsidRPr="00FB2501" w:rsidRDefault="000C6D55" w:rsidP="000C6D55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C6D55" w:rsidRPr="00FB2501" w:rsidRDefault="000C6D55" w:rsidP="000C6D55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C6D55" w:rsidRPr="00FB2501" w:rsidRDefault="000C6D55" w:rsidP="000C6D55">
      <w:pPr>
        <w:spacing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0C6D55" w:rsidRPr="00114741" w:rsidRDefault="000C6D55" w:rsidP="000C6D55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0C6D55" w:rsidRPr="00FB2501" w:rsidRDefault="000C6D55" w:rsidP="000C6D5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0C6D55" w:rsidRDefault="000C6D55" w:rsidP="000C6D55">
      <w:pPr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85346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участок пер</w:t>
      </w:r>
      <w:proofErr w:type="gramStart"/>
      <w:r>
        <w:rPr>
          <w:rFonts w:ascii="Times New Roman" w:hAnsi="Times New Roman"/>
          <w:b/>
          <w:smallCaps/>
          <w:sz w:val="64"/>
          <w:szCs w:val="64"/>
        </w:rPr>
        <w:t>.Б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ольничный</w:t>
      </w:r>
    </w:p>
    <w:p w:rsidR="000C6D55" w:rsidRPr="00B85346" w:rsidRDefault="000C6D55" w:rsidP="000C6D55">
      <w:pPr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DD4CBF">
        <w:rPr>
          <w:rFonts w:ascii="Times New Roman" w:hAnsi="Times New Roman"/>
          <w:b/>
          <w:smallCaps/>
          <w:sz w:val="64"/>
          <w:szCs w:val="64"/>
        </w:rPr>
        <w:t>(</w:t>
      </w:r>
      <w:r>
        <w:rPr>
          <w:rFonts w:ascii="Times New Roman" w:hAnsi="Times New Roman"/>
          <w:b/>
          <w:smallCaps/>
          <w:sz w:val="64"/>
          <w:szCs w:val="64"/>
        </w:rPr>
        <w:t>от д.2 до д.31</w:t>
      </w:r>
      <w:r w:rsidRPr="00DD4CBF">
        <w:rPr>
          <w:rFonts w:ascii="Times New Roman" w:hAnsi="Times New Roman"/>
          <w:b/>
          <w:smallCaps/>
          <w:sz w:val="64"/>
          <w:szCs w:val="64"/>
        </w:rPr>
        <w:t>)</w:t>
      </w:r>
    </w:p>
    <w:p w:rsidR="000C6D55" w:rsidRPr="00B85346" w:rsidRDefault="000C6D55" w:rsidP="000C6D55">
      <w:pPr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B85346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B85346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0+475</w:t>
      </w:r>
    </w:p>
    <w:p w:rsidR="000C6D55" w:rsidRPr="00CB0EDC" w:rsidRDefault="000C6D55" w:rsidP="000C6D5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proofErr w:type="gramStart"/>
      <w:r>
        <w:rPr>
          <w:rFonts w:ascii="Times New Roman" w:hAnsi="Times New Roman"/>
          <w:b/>
          <w:smallCaps/>
          <w:sz w:val="48"/>
          <w:szCs w:val="44"/>
        </w:rPr>
        <w:t>с</w:t>
      </w:r>
      <w:proofErr w:type="gramEnd"/>
      <w:r>
        <w:rPr>
          <w:rFonts w:ascii="Times New Roman" w:hAnsi="Times New Roman"/>
          <w:b/>
          <w:smallCaps/>
          <w:sz w:val="48"/>
          <w:szCs w:val="44"/>
        </w:rPr>
        <w:t xml:space="preserve">. </w:t>
      </w:r>
      <w:proofErr w:type="gramStart"/>
      <w:r>
        <w:rPr>
          <w:rFonts w:ascii="Times New Roman" w:hAnsi="Times New Roman"/>
          <w:b/>
          <w:smallCaps/>
          <w:sz w:val="48"/>
          <w:szCs w:val="44"/>
        </w:rPr>
        <w:t>Курья</w:t>
      </w:r>
      <w:proofErr w:type="gramEnd"/>
      <w:r>
        <w:rPr>
          <w:rFonts w:ascii="Times New Roman" w:hAnsi="Times New Roman"/>
          <w:b/>
          <w:smallCaps/>
          <w:sz w:val="48"/>
          <w:szCs w:val="44"/>
        </w:rPr>
        <w:t xml:space="preserve">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Курьинского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</w:t>
      </w:r>
      <w:r w:rsidRPr="00B85346">
        <w:rPr>
          <w:rFonts w:ascii="Times New Roman" w:hAnsi="Times New Roman"/>
          <w:b/>
          <w:smallCaps/>
          <w:sz w:val="48"/>
          <w:szCs w:val="44"/>
        </w:rPr>
        <w:t>района Алтайского края</w:t>
      </w:r>
    </w:p>
    <w:p w:rsidR="000C6D55" w:rsidRDefault="000C6D55" w:rsidP="000C6D55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C6D55" w:rsidRDefault="000C6D55" w:rsidP="000C6D55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C6D55" w:rsidRPr="00C0445D" w:rsidRDefault="000C6D55" w:rsidP="000C6D55">
      <w:pPr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0C6D55" w:rsidRPr="00C0445D" w:rsidSect="005F7D54">
          <w:footerReference w:type="even" r:id="rId54"/>
          <w:footerReference w:type="default" r:id="rId55"/>
          <w:type w:val="continuous"/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0C6D55" w:rsidRDefault="00BD5D75" w:rsidP="00732BE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250" type="#_x0000_t202" style="position:absolute;left:0;text-align:left;margin-left:213.55pt;margin-top:-16.2pt;width:631.3pt;height:30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250">
              <w:txbxContent>
                <w:p w:rsidR="000C6D55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0C6D55" w:rsidRPr="00956410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0C6D55" w:rsidRPr="0083615B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0C6D55" w:rsidRPr="0083615B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0C6D55" w:rsidRPr="0083615B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0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C6D55" w:rsidRPr="0083615B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0C6D55" w:rsidRPr="0083615B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0C6D55" w:rsidRPr="0083615B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0C6D55" w:rsidRPr="0083615B" w:rsidRDefault="000C6D55" w:rsidP="000C6D5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0C6D55" w:rsidRPr="00956410" w:rsidRDefault="000C6D55" w:rsidP="000C6D55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0C6D55" w:rsidRPr="00956410" w:rsidRDefault="000C6D55" w:rsidP="000C6D55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0C6D55" w:rsidRDefault="000C6D55" w:rsidP="00732BE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0C6D55" w:rsidRPr="00FB2501" w:rsidRDefault="000C6D55" w:rsidP="000C6D55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C6D55" w:rsidRPr="00FB2501" w:rsidRDefault="000C6D55" w:rsidP="000C6D55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C6D55" w:rsidRPr="00FB2501" w:rsidRDefault="000C6D55" w:rsidP="000C6D55">
      <w:pPr>
        <w:spacing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0C6D55" w:rsidRPr="00114741" w:rsidRDefault="000C6D55" w:rsidP="000C6D55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0C6D55" w:rsidRPr="00FB2501" w:rsidRDefault="000C6D55" w:rsidP="000C6D5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0C6D55" w:rsidRDefault="000C6D55" w:rsidP="000C6D55">
      <w:pPr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85346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участок пер</w:t>
      </w:r>
      <w:proofErr w:type="gramStart"/>
      <w:r>
        <w:rPr>
          <w:rFonts w:ascii="Times New Roman" w:hAnsi="Times New Roman"/>
          <w:b/>
          <w:smallCaps/>
          <w:sz w:val="64"/>
          <w:szCs w:val="64"/>
        </w:rPr>
        <w:t>.Б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ольничный</w:t>
      </w:r>
    </w:p>
    <w:p w:rsidR="000C6D55" w:rsidRPr="00B85346" w:rsidRDefault="000C6D55" w:rsidP="000C6D55">
      <w:pPr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DD4CBF">
        <w:rPr>
          <w:rFonts w:ascii="Times New Roman" w:hAnsi="Times New Roman"/>
          <w:b/>
          <w:smallCaps/>
          <w:sz w:val="64"/>
          <w:szCs w:val="64"/>
        </w:rPr>
        <w:t>(</w:t>
      </w:r>
      <w:r>
        <w:rPr>
          <w:rFonts w:ascii="Times New Roman" w:hAnsi="Times New Roman"/>
          <w:b/>
          <w:smallCaps/>
          <w:sz w:val="64"/>
          <w:szCs w:val="64"/>
        </w:rPr>
        <w:t>от ул</w:t>
      </w:r>
      <w:proofErr w:type="gramStart"/>
      <w:r>
        <w:rPr>
          <w:rFonts w:ascii="Times New Roman" w:hAnsi="Times New Roman"/>
          <w:b/>
          <w:smallCaps/>
          <w:sz w:val="64"/>
          <w:szCs w:val="64"/>
        </w:rPr>
        <w:t>.П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ролетарская, 13 до пер.Больничный, 45</w:t>
      </w:r>
      <w:r w:rsidRPr="00DD4CBF">
        <w:rPr>
          <w:rFonts w:ascii="Times New Roman" w:hAnsi="Times New Roman"/>
          <w:b/>
          <w:smallCaps/>
          <w:sz w:val="64"/>
          <w:szCs w:val="64"/>
        </w:rPr>
        <w:t>)</w:t>
      </w:r>
    </w:p>
    <w:p w:rsidR="000C6D55" w:rsidRPr="00B85346" w:rsidRDefault="000C6D55" w:rsidP="000C6D55">
      <w:pPr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B85346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B85346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0+759</w:t>
      </w:r>
    </w:p>
    <w:p w:rsidR="000C6D55" w:rsidRPr="00CB0EDC" w:rsidRDefault="000C6D55" w:rsidP="000C6D5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proofErr w:type="gramStart"/>
      <w:r>
        <w:rPr>
          <w:rFonts w:ascii="Times New Roman" w:hAnsi="Times New Roman"/>
          <w:b/>
          <w:smallCaps/>
          <w:sz w:val="48"/>
          <w:szCs w:val="44"/>
        </w:rPr>
        <w:t>с</w:t>
      </w:r>
      <w:proofErr w:type="gramEnd"/>
      <w:r>
        <w:rPr>
          <w:rFonts w:ascii="Times New Roman" w:hAnsi="Times New Roman"/>
          <w:b/>
          <w:smallCaps/>
          <w:sz w:val="48"/>
          <w:szCs w:val="44"/>
        </w:rPr>
        <w:t xml:space="preserve">. </w:t>
      </w:r>
      <w:proofErr w:type="gramStart"/>
      <w:r>
        <w:rPr>
          <w:rFonts w:ascii="Times New Roman" w:hAnsi="Times New Roman"/>
          <w:b/>
          <w:smallCaps/>
          <w:sz w:val="48"/>
          <w:szCs w:val="44"/>
        </w:rPr>
        <w:t>Курья</w:t>
      </w:r>
      <w:proofErr w:type="gramEnd"/>
      <w:r>
        <w:rPr>
          <w:rFonts w:ascii="Times New Roman" w:hAnsi="Times New Roman"/>
          <w:b/>
          <w:smallCaps/>
          <w:sz w:val="48"/>
          <w:szCs w:val="44"/>
        </w:rPr>
        <w:t xml:space="preserve">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Курьинского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</w:t>
      </w:r>
      <w:r w:rsidRPr="00B85346">
        <w:rPr>
          <w:rFonts w:ascii="Times New Roman" w:hAnsi="Times New Roman"/>
          <w:b/>
          <w:smallCaps/>
          <w:sz w:val="48"/>
          <w:szCs w:val="44"/>
        </w:rPr>
        <w:t>района Алтайского края</w:t>
      </w:r>
    </w:p>
    <w:p w:rsidR="000C6D55" w:rsidRDefault="000C6D55" w:rsidP="000C6D55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C6D55" w:rsidRDefault="000C6D55" w:rsidP="000C6D55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C6D55" w:rsidRPr="00C0445D" w:rsidRDefault="000C6D55" w:rsidP="000C6D55">
      <w:pPr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0C6D55" w:rsidRPr="00C0445D" w:rsidSect="005F7D54">
          <w:footerReference w:type="even" r:id="rId56"/>
          <w:footerReference w:type="default" r:id="rId57"/>
          <w:type w:val="continuous"/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0C6D55" w:rsidRDefault="000C6D55" w:rsidP="00732BE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0C6D55" w:rsidRDefault="000C6D55" w:rsidP="00732BE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0C6D55" w:rsidRDefault="000C6D55" w:rsidP="00732BE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sectPr w:rsidR="000C6D55" w:rsidSect="007B54DA">
      <w:footerReference w:type="even" r:id="rId58"/>
      <w:footerReference w:type="default" r:id="rId59"/>
      <w:type w:val="continuous"/>
      <w:pgSz w:w="23814" w:h="16840" w:orient="landscape" w:code="8"/>
      <w:pgMar w:top="17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153" w:rsidRDefault="00814153" w:rsidP="00472C77">
      <w:pPr>
        <w:spacing w:after="0" w:line="240" w:lineRule="auto"/>
      </w:pPr>
      <w:r>
        <w:separator/>
      </w:r>
    </w:p>
  </w:endnote>
  <w:endnote w:type="continuationSeparator" w:id="0">
    <w:p w:rsidR="00814153" w:rsidRDefault="00814153" w:rsidP="004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D54" w:rsidRDefault="00BD5D75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D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7D54" w:rsidRDefault="005F7D54" w:rsidP="00F709C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D54" w:rsidRPr="00E26FC8" w:rsidRDefault="005F7D54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5F7D54" w:rsidRDefault="005F7D54" w:rsidP="00F709C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D55" w:rsidRDefault="00BD5D75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6D5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6D55" w:rsidRDefault="000C6D55" w:rsidP="00F709C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D55" w:rsidRPr="00E26FC8" w:rsidRDefault="000C6D55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0C6D55" w:rsidRDefault="000C6D55" w:rsidP="00F709CB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D55" w:rsidRDefault="00BD5D75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6D5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6D55" w:rsidRDefault="000C6D55" w:rsidP="00F709CB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D55" w:rsidRPr="00E26FC8" w:rsidRDefault="000C6D55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0C6D55" w:rsidRDefault="000C6D55" w:rsidP="00F709CB">
    <w:pPr>
      <w:pStyle w:val="a3"/>
      <w:ind w:right="36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392" w:rsidRDefault="00BD5D75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239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2392" w:rsidRDefault="00932392" w:rsidP="00F709CB">
    <w:pPr>
      <w:pStyle w:val="a3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392" w:rsidRPr="00E26FC8" w:rsidRDefault="00932392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932392" w:rsidRDefault="00932392" w:rsidP="00F709C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153" w:rsidRDefault="00814153" w:rsidP="00472C77">
      <w:pPr>
        <w:spacing w:after="0" w:line="240" w:lineRule="auto"/>
      </w:pPr>
      <w:r>
        <w:separator/>
      </w:r>
    </w:p>
  </w:footnote>
  <w:footnote w:type="continuationSeparator" w:id="0">
    <w:p w:rsidR="00814153" w:rsidRDefault="00814153" w:rsidP="00472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3FF"/>
    <w:multiLevelType w:val="hybridMultilevel"/>
    <w:tmpl w:val="62BADF7A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619FB"/>
    <w:multiLevelType w:val="hybridMultilevel"/>
    <w:tmpl w:val="B51EBDD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B11AD0"/>
    <w:multiLevelType w:val="hybridMultilevel"/>
    <w:tmpl w:val="8866220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074BE"/>
    <w:multiLevelType w:val="hybridMultilevel"/>
    <w:tmpl w:val="CB90FCA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D55F8"/>
    <w:multiLevelType w:val="hybridMultilevel"/>
    <w:tmpl w:val="616E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1810"/>
    <w:multiLevelType w:val="hybridMultilevel"/>
    <w:tmpl w:val="BAEEA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436AA"/>
    <w:multiLevelType w:val="hybridMultilevel"/>
    <w:tmpl w:val="89089DA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57B8B"/>
    <w:multiLevelType w:val="hybridMultilevel"/>
    <w:tmpl w:val="C4B4DC80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1457A"/>
    <w:multiLevelType w:val="hybridMultilevel"/>
    <w:tmpl w:val="5C4C4D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6B4E7D"/>
    <w:multiLevelType w:val="hybridMultilevel"/>
    <w:tmpl w:val="C0A0730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F00828"/>
    <w:multiLevelType w:val="hybridMultilevel"/>
    <w:tmpl w:val="103C3F6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928CC"/>
    <w:multiLevelType w:val="hybridMultilevel"/>
    <w:tmpl w:val="9558E8F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8268CC"/>
    <w:multiLevelType w:val="hybridMultilevel"/>
    <w:tmpl w:val="6C8A7A7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F25D6A"/>
    <w:multiLevelType w:val="hybridMultilevel"/>
    <w:tmpl w:val="FBF46C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15455"/>
    <w:multiLevelType w:val="hybridMultilevel"/>
    <w:tmpl w:val="1E620C6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C75A45"/>
    <w:multiLevelType w:val="hybridMultilevel"/>
    <w:tmpl w:val="91E8D94E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4F629D"/>
    <w:multiLevelType w:val="hybridMultilevel"/>
    <w:tmpl w:val="D92860C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257F5"/>
    <w:multiLevelType w:val="hybridMultilevel"/>
    <w:tmpl w:val="4F34F80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ED3E3C"/>
    <w:multiLevelType w:val="hybridMultilevel"/>
    <w:tmpl w:val="7C96F47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2F1575"/>
    <w:multiLevelType w:val="hybridMultilevel"/>
    <w:tmpl w:val="9CBA0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150514"/>
    <w:multiLevelType w:val="hybridMultilevel"/>
    <w:tmpl w:val="1930932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E63C09"/>
    <w:multiLevelType w:val="hybridMultilevel"/>
    <w:tmpl w:val="EA0692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814DD"/>
    <w:multiLevelType w:val="hybridMultilevel"/>
    <w:tmpl w:val="1788088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B40FB4"/>
    <w:multiLevelType w:val="hybridMultilevel"/>
    <w:tmpl w:val="421C772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B2EE4"/>
    <w:multiLevelType w:val="hybridMultilevel"/>
    <w:tmpl w:val="1F50C22C"/>
    <w:lvl w:ilvl="0" w:tplc="08C27D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25">
    <w:nsid w:val="7D491AA0"/>
    <w:multiLevelType w:val="hybridMultilevel"/>
    <w:tmpl w:val="245647F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0"/>
  </w:num>
  <w:num w:numId="5">
    <w:abstractNumId w:val="7"/>
  </w:num>
  <w:num w:numId="6">
    <w:abstractNumId w:val="18"/>
  </w:num>
  <w:num w:numId="7">
    <w:abstractNumId w:val="13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9"/>
  </w:num>
  <w:num w:numId="13">
    <w:abstractNumId w:val="6"/>
  </w:num>
  <w:num w:numId="14">
    <w:abstractNumId w:val="23"/>
  </w:num>
  <w:num w:numId="15">
    <w:abstractNumId w:val="19"/>
  </w:num>
  <w:num w:numId="16">
    <w:abstractNumId w:val="24"/>
  </w:num>
  <w:num w:numId="17">
    <w:abstractNumId w:val="2"/>
  </w:num>
  <w:num w:numId="18">
    <w:abstractNumId w:val="1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4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BA8"/>
    <w:rsid w:val="0001653C"/>
    <w:rsid w:val="00031591"/>
    <w:rsid w:val="00031F16"/>
    <w:rsid w:val="000368EC"/>
    <w:rsid w:val="000459DE"/>
    <w:rsid w:val="00051288"/>
    <w:rsid w:val="000518FA"/>
    <w:rsid w:val="00055798"/>
    <w:rsid w:val="000572ED"/>
    <w:rsid w:val="000647E1"/>
    <w:rsid w:val="00090F9B"/>
    <w:rsid w:val="00092A91"/>
    <w:rsid w:val="00093043"/>
    <w:rsid w:val="000930B0"/>
    <w:rsid w:val="00093614"/>
    <w:rsid w:val="000A31D6"/>
    <w:rsid w:val="000A5805"/>
    <w:rsid w:val="000A703C"/>
    <w:rsid w:val="000B4163"/>
    <w:rsid w:val="000B463E"/>
    <w:rsid w:val="000B4BB7"/>
    <w:rsid w:val="000B5360"/>
    <w:rsid w:val="000B5D32"/>
    <w:rsid w:val="000C2F8A"/>
    <w:rsid w:val="000C6D55"/>
    <w:rsid w:val="000D16DC"/>
    <w:rsid w:val="000D62EB"/>
    <w:rsid w:val="000D684E"/>
    <w:rsid w:val="000E0238"/>
    <w:rsid w:val="000E532B"/>
    <w:rsid w:val="000E72C3"/>
    <w:rsid w:val="000F29E6"/>
    <w:rsid w:val="000F5AD7"/>
    <w:rsid w:val="0010359D"/>
    <w:rsid w:val="001060A5"/>
    <w:rsid w:val="00114741"/>
    <w:rsid w:val="00122C49"/>
    <w:rsid w:val="00123DA7"/>
    <w:rsid w:val="00124274"/>
    <w:rsid w:val="001330FF"/>
    <w:rsid w:val="00134726"/>
    <w:rsid w:val="001370A3"/>
    <w:rsid w:val="00140F30"/>
    <w:rsid w:val="0014269E"/>
    <w:rsid w:val="00143147"/>
    <w:rsid w:val="00143F78"/>
    <w:rsid w:val="001477E7"/>
    <w:rsid w:val="001479A3"/>
    <w:rsid w:val="00151715"/>
    <w:rsid w:val="0015609D"/>
    <w:rsid w:val="00165911"/>
    <w:rsid w:val="00170622"/>
    <w:rsid w:val="001729EF"/>
    <w:rsid w:val="00173A2C"/>
    <w:rsid w:val="00176D39"/>
    <w:rsid w:val="00191D8A"/>
    <w:rsid w:val="001A24F7"/>
    <w:rsid w:val="001A633E"/>
    <w:rsid w:val="001B39EC"/>
    <w:rsid w:val="001C46F7"/>
    <w:rsid w:val="001D19F3"/>
    <w:rsid w:val="001D2CD0"/>
    <w:rsid w:val="001D7FFD"/>
    <w:rsid w:val="001E0539"/>
    <w:rsid w:val="001E405F"/>
    <w:rsid w:val="001E4751"/>
    <w:rsid w:val="001F0000"/>
    <w:rsid w:val="001F2FE8"/>
    <w:rsid w:val="001F5610"/>
    <w:rsid w:val="002028A2"/>
    <w:rsid w:val="00202A79"/>
    <w:rsid w:val="002041E2"/>
    <w:rsid w:val="002047AD"/>
    <w:rsid w:val="002060F9"/>
    <w:rsid w:val="002074AA"/>
    <w:rsid w:val="00216B38"/>
    <w:rsid w:val="002170C4"/>
    <w:rsid w:val="002274C0"/>
    <w:rsid w:val="002301C5"/>
    <w:rsid w:val="0023230B"/>
    <w:rsid w:val="00234B73"/>
    <w:rsid w:val="00235AA9"/>
    <w:rsid w:val="002418BF"/>
    <w:rsid w:val="002449AD"/>
    <w:rsid w:val="00250175"/>
    <w:rsid w:val="00261233"/>
    <w:rsid w:val="00265335"/>
    <w:rsid w:val="00280F32"/>
    <w:rsid w:val="0028134F"/>
    <w:rsid w:val="00282B15"/>
    <w:rsid w:val="0028444E"/>
    <w:rsid w:val="00284D62"/>
    <w:rsid w:val="00290EDD"/>
    <w:rsid w:val="002950C0"/>
    <w:rsid w:val="002A7B81"/>
    <w:rsid w:val="002B2DEA"/>
    <w:rsid w:val="002B3788"/>
    <w:rsid w:val="002B7923"/>
    <w:rsid w:val="002C2567"/>
    <w:rsid w:val="002C3F3D"/>
    <w:rsid w:val="002C52F7"/>
    <w:rsid w:val="002D32F5"/>
    <w:rsid w:val="002E53D9"/>
    <w:rsid w:val="002E7E78"/>
    <w:rsid w:val="002F5778"/>
    <w:rsid w:val="002F5A54"/>
    <w:rsid w:val="002F693D"/>
    <w:rsid w:val="00306FEC"/>
    <w:rsid w:val="0031563C"/>
    <w:rsid w:val="00321330"/>
    <w:rsid w:val="00322A92"/>
    <w:rsid w:val="0033247C"/>
    <w:rsid w:val="003326B8"/>
    <w:rsid w:val="003326C6"/>
    <w:rsid w:val="00332D12"/>
    <w:rsid w:val="0036224C"/>
    <w:rsid w:val="003638EA"/>
    <w:rsid w:val="00371791"/>
    <w:rsid w:val="00371E5C"/>
    <w:rsid w:val="00371F0A"/>
    <w:rsid w:val="00374C68"/>
    <w:rsid w:val="003758F5"/>
    <w:rsid w:val="00382722"/>
    <w:rsid w:val="00382959"/>
    <w:rsid w:val="00394A2A"/>
    <w:rsid w:val="003A417A"/>
    <w:rsid w:val="003A531C"/>
    <w:rsid w:val="003A63B3"/>
    <w:rsid w:val="003C1F05"/>
    <w:rsid w:val="003C5A75"/>
    <w:rsid w:val="003C73FF"/>
    <w:rsid w:val="003C7C52"/>
    <w:rsid w:val="003D326A"/>
    <w:rsid w:val="003D4736"/>
    <w:rsid w:val="003D64A8"/>
    <w:rsid w:val="003D6A76"/>
    <w:rsid w:val="003E1E5E"/>
    <w:rsid w:val="003E31BF"/>
    <w:rsid w:val="003F196E"/>
    <w:rsid w:val="003F433B"/>
    <w:rsid w:val="003F5ECB"/>
    <w:rsid w:val="00402802"/>
    <w:rsid w:val="00402C1E"/>
    <w:rsid w:val="00403F88"/>
    <w:rsid w:val="00412D48"/>
    <w:rsid w:val="00415F0D"/>
    <w:rsid w:val="00417EAA"/>
    <w:rsid w:val="00420375"/>
    <w:rsid w:val="00423B10"/>
    <w:rsid w:val="0042473E"/>
    <w:rsid w:val="004339CF"/>
    <w:rsid w:val="00441BB0"/>
    <w:rsid w:val="00452D09"/>
    <w:rsid w:val="00457E03"/>
    <w:rsid w:val="00461CA3"/>
    <w:rsid w:val="00462304"/>
    <w:rsid w:val="00464B37"/>
    <w:rsid w:val="00465903"/>
    <w:rsid w:val="00467A3C"/>
    <w:rsid w:val="00472C77"/>
    <w:rsid w:val="00480D7B"/>
    <w:rsid w:val="00484696"/>
    <w:rsid w:val="00487F97"/>
    <w:rsid w:val="0049148D"/>
    <w:rsid w:val="004951F8"/>
    <w:rsid w:val="00495408"/>
    <w:rsid w:val="004A2B4D"/>
    <w:rsid w:val="004A30DC"/>
    <w:rsid w:val="004A3A60"/>
    <w:rsid w:val="004B37A4"/>
    <w:rsid w:val="004B7E23"/>
    <w:rsid w:val="004C3998"/>
    <w:rsid w:val="004C43A2"/>
    <w:rsid w:val="004D3D13"/>
    <w:rsid w:val="004E08AC"/>
    <w:rsid w:val="004E1666"/>
    <w:rsid w:val="004E1EB1"/>
    <w:rsid w:val="004E4409"/>
    <w:rsid w:val="004E6E58"/>
    <w:rsid w:val="004F0D4E"/>
    <w:rsid w:val="004F17DC"/>
    <w:rsid w:val="004F5EFC"/>
    <w:rsid w:val="00504505"/>
    <w:rsid w:val="0051159A"/>
    <w:rsid w:val="0051363B"/>
    <w:rsid w:val="00516076"/>
    <w:rsid w:val="0052085A"/>
    <w:rsid w:val="00530494"/>
    <w:rsid w:val="00530920"/>
    <w:rsid w:val="005327E8"/>
    <w:rsid w:val="0053313E"/>
    <w:rsid w:val="00534B2E"/>
    <w:rsid w:val="005374F9"/>
    <w:rsid w:val="00542B42"/>
    <w:rsid w:val="0054351D"/>
    <w:rsid w:val="00550D47"/>
    <w:rsid w:val="00551DC2"/>
    <w:rsid w:val="00561F4D"/>
    <w:rsid w:val="00563DD7"/>
    <w:rsid w:val="0056583F"/>
    <w:rsid w:val="00565F56"/>
    <w:rsid w:val="00571ED7"/>
    <w:rsid w:val="00577CDB"/>
    <w:rsid w:val="00577F0F"/>
    <w:rsid w:val="00586865"/>
    <w:rsid w:val="00597FBF"/>
    <w:rsid w:val="005A203E"/>
    <w:rsid w:val="005A491D"/>
    <w:rsid w:val="005B580F"/>
    <w:rsid w:val="005C2755"/>
    <w:rsid w:val="005D1226"/>
    <w:rsid w:val="005D6D5C"/>
    <w:rsid w:val="005D7A5A"/>
    <w:rsid w:val="005E0017"/>
    <w:rsid w:val="005E00A1"/>
    <w:rsid w:val="005E75D6"/>
    <w:rsid w:val="005E7D3B"/>
    <w:rsid w:val="005F09FE"/>
    <w:rsid w:val="005F339A"/>
    <w:rsid w:val="005F413C"/>
    <w:rsid w:val="005F48C0"/>
    <w:rsid w:val="005F5336"/>
    <w:rsid w:val="005F7D54"/>
    <w:rsid w:val="006009A4"/>
    <w:rsid w:val="00607EA2"/>
    <w:rsid w:val="00611106"/>
    <w:rsid w:val="00613C44"/>
    <w:rsid w:val="00627E66"/>
    <w:rsid w:val="006332E4"/>
    <w:rsid w:val="00636D10"/>
    <w:rsid w:val="006375D7"/>
    <w:rsid w:val="00640382"/>
    <w:rsid w:val="00641DEC"/>
    <w:rsid w:val="0064318E"/>
    <w:rsid w:val="006514E2"/>
    <w:rsid w:val="00652A85"/>
    <w:rsid w:val="00656C67"/>
    <w:rsid w:val="0066370C"/>
    <w:rsid w:val="00666B40"/>
    <w:rsid w:val="00667F5A"/>
    <w:rsid w:val="00674B78"/>
    <w:rsid w:val="0067762B"/>
    <w:rsid w:val="00685476"/>
    <w:rsid w:val="006941C3"/>
    <w:rsid w:val="00694727"/>
    <w:rsid w:val="00697127"/>
    <w:rsid w:val="006A0090"/>
    <w:rsid w:val="006A1564"/>
    <w:rsid w:val="006A761D"/>
    <w:rsid w:val="006B234E"/>
    <w:rsid w:val="006B24D8"/>
    <w:rsid w:val="006C14F4"/>
    <w:rsid w:val="006C3560"/>
    <w:rsid w:val="006C6B7A"/>
    <w:rsid w:val="006C6FF5"/>
    <w:rsid w:val="006D0F29"/>
    <w:rsid w:val="006D16CF"/>
    <w:rsid w:val="006D5A19"/>
    <w:rsid w:val="006D5B71"/>
    <w:rsid w:val="006D6448"/>
    <w:rsid w:val="006E0546"/>
    <w:rsid w:val="006E199F"/>
    <w:rsid w:val="006E4877"/>
    <w:rsid w:val="006E491B"/>
    <w:rsid w:val="006E7FE2"/>
    <w:rsid w:val="006F0351"/>
    <w:rsid w:val="006F0720"/>
    <w:rsid w:val="006F3A9E"/>
    <w:rsid w:val="00701156"/>
    <w:rsid w:val="00702E40"/>
    <w:rsid w:val="007055F8"/>
    <w:rsid w:val="00714D46"/>
    <w:rsid w:val="007151CB"/>
    <w:rsid w:val="00722CAD"/>
    <w:rsid w:val="00724A00"/>
    <w:rsid w:val="007258F9"/>
    <w:rsid w:val="007320EA"/>
    <w:rsid w:val="00732BEA"/>
    <w:rsid w:val="00734469"/>
    <w:rsid w:val="00753386"/>
    <w:rsid w:val="007559BC"/>
    <w:rsid w:val="00761A42"/>
    <w:rsid w:val="00782F93"/>
    <w:rsid w:val="007863B9"/>
    <w:rsid w:val="00790CCE"/>
    <w:rsid w:val="007937AD"/>
    <w:rsid w:val="0079653A"/>
    <w:rsid w:val="007A4DB8"/>
    <w:rsid w:val="007B1560"/>
    <w:rsid w:val="007B33F1"/>
    <w:rsid w:val="007B54DA"/>
    <w:rsid w:val="007C33E5"/>
    <w:rsid w:val="007C6F91"/>
    <w:rsid w:val="007D787D"/>
    <w:rsid w:val="007E1CC2"/>
    <w:rsid w:val="007E799D"/>
    <w:rsid w:val="007F12F2"/>
    <w:rsid w:val="007F2CC9"/>
    <w:rsid w:val="007F47D8"/>
    <w:rsid w:val="007F4EEE"/>
    <w:rsid w:val="007F6EF0"/>
    <w:rsid w:val="00807D13"/>
    <w:rsid w:val="0081003C"/>
    <w:rsid w:val="00813EE5"/>
    <w:rsid w:val="00814153"/>
    <w:rsid w:val="008213E5"/>
    <w:rsid w:val="008303A1"/>
    <w:rsid w:val="008359E8"/>
    <w:rsid w:val="00837130"/>
    <w:rsid w:val="00851E60"/>
    <w:rsid w:val="008558D0"/>
    <w:rsid w:val="00856E26"/>
    <w:rsid w:val="00861921"/>
    <w:rsid w:val="008627CD"/>
    <w:rsid w:val="00865105"/>
    <w:rsid w:val="0087169C"/>
    <w:rsid w:val="00871C24"/>
    <w:rsid w:val="00873F02"/>
    <w:rsid w:val="00874F0A"/>
    <w:rsid w:val="00881EF9"/>
    <w:rsid w:val="00885E16"/>
    <w:rsid w:val="00892AFA"/>
    <w:rsid w:val="00893AE5"/>
    <w:rsid w:val="008A1B25"/>
    <w:rsid w:val="008A63D7"/>
    <w:rsid w:val="008A788A"/>
    <w:rsid w:val="008B2CEC"/>
    <w:rsid w:val="008C04A5"/>
    <w:rsid w:val="008C12BE"/>
    <w:rsid w:val="008C41EE"/>
    <w:rsid w:val="008D0AFC"/>
    <w:rsid w:val="008D56BD"/>
    <w:rsid w:val="008F7891"/>
    <w:rsid w:val="009005EE"/>
    <w:rsid w:val="00900EEF"/>
    <w:rsid w:val="00910BB9"/>
    <w:rsid w:val="00913017"/>
    <w:rsid w:val="009237B7"/>
    <w:rsid w:val="00930315"/>
    <w:rsid w:val="00932392"/>
    <w:rsid w:val="00947199"/>
    <w:rsid w:val="009500C4"/>
    <w:rsid w:val="00950CA5"/>
    <w:rsid w:val="0095515C"/>
    <w:rsid w:val="00955448"/>
    <w:rsid w:val="00956410"/>
    <w:rsid w:val="009613B3"/>
    <w:rsid w:val="0096624A"/>
    <w:rsid w:val="00974601"/>
    <w:rsid w:val="00986F6C"/>
    <w:rsid w:val="00987741"/>
    <w:rsid w:val="00987CAB"/>
    <w:rsid w:val="00991F0C"/>
    <w:rsid w:val="00993DB3"/>
    <w:rsid w:val="00995766"/>
    <w:rsid w:val="009960F7"/>
    <w:rsid w:val="00996366"/>
    <w:rsid w:val="009A0526"/>
    <w:rsid w:val="009A3021"/>
    <w:rsid w:val="009A3E6D"/>
    <w:rsid w:val="009A7112"/>
    <w:rsid w:val="009A7CCC"/>
    <w:rsid w:val="009B04CE"/>
    <w:rsid w:val="009B1AE8"/>
    <w:rsid w:val="009B47FA"/>
    <w:rsid w:val="009C2775"/>
    <w:rsid w:val="009C635A"/>
    <w:rsid w:val="009D40BC"/>
    <w:rsid w:val="009D7988"/>
    <w:rsid w:val="009F19B4"/>
    <w:rsid w:val="009F3CB6"/>
    <w:rsid w:val="00A039A7"/>
    <w:rsid w:val="00A07FA3"/>
    <w:rsid w:val="00A13CF0"/>
    <w:rsid w:val="00A1532D"/>
    <w:rsid w:val="00A1604A"/>
    <w:rsid w:val="00A1744B"/>
    <w:rsid w:val="00A203AA"/>
    <w:rsid w:val="00A2041E"/>
    <w:rsid w:val="00A21E0C"/>
    <w:rsid w:val="00A23401"/>
    <w:rsid w:val="00A3660B"/>
    <w:rsid w:val="00A40F83"/>
    <w:rsid w:val="00A44A2C"/>
    <w:rsid w:val="00A4773B"/>
    <w:rsid w:val="00A50629"/>
    <w:rsid w:val="00A50E53"/>
    <w:rsid w:val="00A535F1"/>
    <w:rsid w:val="00A55B4F"/>
    <w:rsid w:val="00A57EE8"/>
    <w:rsid w:val="00A62963"/>
    <w:rsid w:val="00A63825"/>
    <w:rsid w:val="00A66A90"/>
    <w:rsid w:val="00A74066"/>
    <w:rsid w:val="00A75465"/>
    <w:rsid w:val="00A76DE1"/>
    <w:rsid w:val="00A82139"/>
    <w:rsid w:val="00A8225B"/>
    <w:rsid w:val="00A90DB6"/>
    <w:rsid w:val="00A93CF9"/>
    <w:rsid w:val="00AA5049"/>
    <w:rsid w:val="00AB2090"/>
    <w:rsid w:val="00AC3C7C"/>
    <w:rsid w:val="00AC62E5"/>
    <w:rsid w:val="00AF07A2"/>
    <w:rsid w:val="00AF47D8"/>
    <w:rsid w:val="00B00E9F"/>
    <w:rsid w:val="00B02306"/>
    <w:rsid w:val="00B03F7F"/>
    <w:rsid w:val="00B04C9F"/>
    <w:rsid w:val="00B054E7"/>
    <w:rsid w:val="00B13A01"/>
    <w:rsid w:val="00B20AF2"/>
    <w:rsid w:val="00B32CFC"/>
    <w:rsid w:val="00B36A07"/>
    <w:rsid w:val="00B37DA5"/>
    <w:rsid w:val="00B40E53"/>
    <w:rsid w:val="00B41104"/>
    <w:rsid w:val="00B44B73"/>
    <w:rsid w:val="00B457A0"/>
    <w:rsid w:val="00B47218"/>
    <w:rsid w:val="00B47861"/>
    <w:rsid w:val="00B479EB"/>
    <w:rsid w:val="00B53EA7"/>
    <w:rsid w:val="00B547D5"/>
    <w:rsid w:val="00B56FAC"/>
    <w:rsid w:val="00B60FCE"/>
    <w:rsid w:val="00B66E04"/>
    <w:rsid w:val="00B678EA"/>
    <w:rsid w:val="00B70BB0"/>
    <w:rsid w:val="00B71DD0"/>
    <w:rsid w:val="00B727E8"/>
    <w:rsid w:val="00B76BE4"/>
    <w:rsid w:val="00B85346"/>
    <w:rsid w:val="00B86DDE"/>
    <w:rsid w:val="00B910C3"/>
    <w:rsid w:val="00B921EF"/>
    <w:rsid w:val="00B97A71"/>
    <w:rsid w:val="00BA0CF4"/>
    <w:rsid w:val="00BA127F"/>
    <w:rsid w:val="00BB2F1C"/>
    <w:rsid w:val="00BB3FA7"/>
    <w:rsid w:val="00BB543E"/>
    <w:rsid w:val="00BB72FF"/>
    <w:rsid w:val="00BC2397"/>
    <w:rsid w:val="00BC7374"/>
    <w:rsid w:val="00BD2864"/>
    <w:rsid w:val="00BD3B3A"/>
    <w:rsid w:val="00BD4FBC"/>
    <w:rsid w:val="00BD5D75"/>
    <w:rsid w:val="00BD7241"/>
    <w:rsid w:val="00BE2503"/>
    <w:rsid w:val="00BE2D0C"/>
    <w:rsid w:val="00BE4BB3"/>
    <w:rsid w:val="00BE706F"/>
    <w:rsid w:val="00BF2660"/>
    <w:rsid w:val="00BF29E9"/>
    <w:rsid w:val="00BF3DB8"/>
    <w:rsid w:val="00BF534E"/>
    <w:rsid w:val="00C02FFF"/>
    <w:rsid w:val="00C0445D"/>
    <w:rsid w:val="00C21471"/>
    <w:rsid w:val="00C21FAB"/>
    <w:rsid w:val="00C24162"/>
    <w:rsid w:val="00C34918"/>
    <w:rsid w:val="00C3567B"/>
    <w:rsid w:val="00C4074D"/>
    <w:rsid w:val="00C42584"/>
    <w:rsid w:val="00C479D4"/>
    <w:rsid w:val="00C50076"/>
    <w:rsid w:val="00C502B6"/>
    <w:rsid w:val="00C503A8"/>
    <w:rsid w:val="00C5243C"/>
    <w:rsid w:val="00C5348A"/>
    <w:rsid w:val="00C62595"/>
    <w:rsid w:val="00C6751E"/>
    <w:rsid w:val="00C71928"/>
    <w:rsid w:val="00C72635"/>
    <w:rsid w:val="00C734BA"/>
    <w:rsid w:val="00C75863"/>
    <w:rsid w:val="00C77BEB"/>
    <w:rsid w:val="00C8290D"/>
    <w:rsid w:val="00C8772D"/>
    <w:rsid w:val="00C917CA"/>
    <w:rsid w:val="00C93F0E"/>
    <w:rsid w:val="00C94092"/>
    <w:rsid w:val="00CA39AB"/>
    <w:rsid w:val="00CA4202"/>
    <w:rsid w:val="00CA4793"/>
    <w:rsid w:val="00CA6715"/>
    <w:rsid w:val="00CA6B48"/>
    <w:rsid w:val="00CA7EFC"/>
    <w:rsid w:val="00CB0601"/>
    <w:rsid w:val="00CB0EDC"/>
    <w:rsid w:val="00CB6D1E"/>
    <w:rsid w:val="00CC0AC0"/>
    <w:rsid w:val="00CC3DCD"/>
    <w:rsid w:val="00CC79BF"/>
    <w:rsid w:val="00CD296F"/>
    <w:rsid w:val="00CD2A53"/>
    <w:rsid w:val="00CD3312"/>
    <w:rsid w:val="00CD3BE9"/>
    <w:rsid w:val="00CD489B"/>
    <w:rsid w:val="00CD6FAE"/>
    <w:rsid w:val="00CE51ED"/>
    <w:rsid w:val="00CE56D5"/>
    <w:rsid w:val="00D10ABB"/>
    <w:rsid w:val="00D10D3D"/>
    <w:rsid w:val="00D13E4E"/>
    <w:rsid w:val="00D21178"/>
    <w:rsid w:val="00D220D5"/>
    <w:rsid w:val="00D23AD9"/>
    <w:rsid w:val="00D26B59"/>
    <w:rsid w:val="00D304C5"/>
    <w:rsid w:val="00D3068C"/>
    <w:rsid w:val="00D31D67"/>
    <w:rsid w:val="00D32BB3"/>
    <w:rsid w:val="00D35F3E"/>
    <w:rsid w:val="00D36902"/>
    <w:rsid w:val="00D529E8"/>
    <w:rsid w:val="00D56F65"/>
    <w:rsid w:val="00D61726"/>
    <w:rsid w:val="00D64CE5"/>
    <w:rsid w:val="00D74AE1"/>
    <w:rsid w:val="00D75E03"/>
    <w:rsid w:val="00D81317"/>
    <w:rsid w:val="00D923A6"/>
    <w:rsid w:val="00D93CC5"/>
    <w:rsid w:val="00DD214B"/>
    <w:rsid w:val="00DD27BB"/>
    <w:rsid w:val="00DD31DD"/>
    <w:rsid w:val="00DD3CFF"/>
    <w:rsid w:val="00DD6148"/>
    <w:rsid w:val="00DD6440"/>
    <w:rsid w:val="00DE4689"/>
    <w:rsid w:val="00DF44D3"/>
    <w:rsid w:val="00DF63E6"/>
    <w:rsid w:val="00DF742E"/>
    <w:rsid w:val="00E047CB"/>
    <w:rsid w:val="00E058AE"/>
    <w:rsid w:val="00E12589"/>
    <w:rsid w:val="00E12622"/>
    <w:rsid w:val="00E1338C"/>
    <w:rsid w:val="00E161A5"/>
    <w:rsid w:val="00E20A3C"/>
    <w:rsid w:val="00E22750"/>
    <w:rsid w:val="00E22AF6"/>
    <w:rsid w:val="00E305BC"/>
    <w:rsid w:val="00E32231"/>
    <w:rsid w:val="00E43F08"/>
    <w:rsid w:val="00E52967"/>
    <w:rsid w:val="00E5509E"/>
    <w:rsid w:val="00E613FA"/>
    <w:rsid w:val="00E65AAF"/>
    <w:rsid w:val="00E72B9C"/>
    <w:rsid w:val="00E95D30"/>
    <w:rsid w:val="00EA1F90"/>
    <w:rsid w:val="00EA2F30"/>
    <w:rsid w:val="00EB6118"/>
    <w:rsid w:val="00EB73B5"/>
    <w:rsid w:val="00ED4810"/>
    <w:rsid w:val="00ED4BA8"/>
    <w:rsid w:val="00EE396F"/>
    <w:rsid w:val="00EF03F4"/>
    <w:rsid w:val="00EF25E0"/>
    <w:rsid w:val="00EF3133"/>
    <w:rsid w:val="00EF3C56"/>
    <w:rsid w:val="00EF61A8"/>
    <w:rsid w:val="00EF7E69"/>
    <w:rsid w:val="00F029A3"/>
    <w:rsid w:val="00F05262"/>
    <w:rsid w:val="00F1099E"/>
    <w:rsid w:val="00F1269F"/>
    <w:rsid w:val="00F3296D"/>
    <w:rsid w:val="00F34098"/>
    <w:rsid w:val="00F40203"/>
    <w:rsid w:val="00F4021C"/>
    <w:rsid w:val="00F43D20"/>
    <w:rsid w:val="00F46D01"/>
    <w:rsid w:val="00F4727A"/>
    <w:rsid w:val="00F47F24"/>
    <w:rsid w:val="00F502E1"/>
    <w:rsid w:val="00F50D9B"/>
    <w:rsid w:val="00F5127B"/>
    <w:rsid w:val="00F51C4B"/>
    <w:rsid w:val="00F540E1"/>
    <w:rsid w:val="00F54F19"/>
    <w:rsid w:val="00F5565B"/>
    <w:rsid w:val="00F608BF"/>
    <w:rsid w:val="00F66A86"/>
    <w:rsid w:val="00F709CB"/>
    <w:rsid w:val="00F711C7"/>
    <w:rsid w:val="00F7209A"/>
    <w:rsid w:val="00F7403F"/>
    <w:rsid w:val="00F83FD8"/>
    <w:rsid w:val="00F8651B"/>
    <w:rsid w:val="00F93973"/>
    <w:rsid w:val="00FA20BF"/>
    <w:rsid w:val="00FA448B"/>
    <w:rsid w:val="00FB2501"/>
    <w:rsid w:val="00FB385F"/>
    <w:rsid w:val="00FD13FD"/>
    <w:rsid w:val="00FD5B03"/>
    <w:rsid w:val="00FE09E6"/>
    <w:rsid w:val="00FE24A8"/>
    <w:rsid w:val="00FE5696"/>
    <w:rsid w:val="00FE7186"/>
    <w:rsid w:val="00FF09C1"/>
    <w:rsid w:val="00FF3544"/>
    <w:rsid w:val="00FF3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4BA8"/>
    <w:pPr>
      <w:keepNext/>
      <w:widowControl w:val="0"/>
      <w:pBdr>
        <w:bottom w:val="single" w:sz="6" w:space="4" w:color="CCCCCC"/>
      </w:pBdr>
      <w:shd w:val="clear" w:color="auto" w:fill="FFFFFF"/>
      <w:adjustRightInd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color w:val="000000"/>
      <w:sz w:val="24"/>
      <w:szCs w:val="28"/>
    </w:rPr>
  </w:style>
  <w:style w:type="paragraph" w:styleId="6">
    <w:name w:val="heading 6"/>
    <w:basedOn w:val="a"/>
    <w:next w:val="a"/>
    <w:link w:val="60"/>
    <w:qFormat/>
    <w:rsid w:val="00ED4BA8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4B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D4B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ED4BA8"/>
  </w:style>
  <w:style w:type="paragraph" w:styleId="a6">
    <w:name w:val="List Paragraph"/>
    <w:basedOn w:val="a"/>
    <w:uiPriority w:val="34"/>
    <w:qFormat/>
    <w:rsid w:val="00ED4BA8"/>
    <w:pPr>
      <w:ind w:left="720"/>
      <w:contextualSpacing/>
    </w:pPr>
  </w:style>
  <w:style w:type="table" w:styleId="a7">
    <w:name w:val="Table Grid"/>
    <w:basedOn w:val="a1"/>
    <w:uiPriority w:val="59"/>
    <w:rsid w:val="00ED4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D4BA8"/>
    <w:rPr>
      <w:rFonts w:ascii="Times New Roman" w:eastAsia="Times New Roman" w:hAnsi="Times New Roman" w:cs="Times New Roman"/>
      <w:b/>
      <w:bCs/>
      <w:color w:val="000000"/>
      <w:sz w:val="24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ED4BA8"/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Hyperlink"/>
    <w:basedOn w:val="a0"/>
    <w:rsid w:val="00ED4BA8"/>
    <w:rPr>
      <w:color w:val="0000FF"/>
      <w:u w:val="single"/>
    </w:rPr>
  </w:style>
  <w:style w:type="paragraph" w:styleId="ab">
    <w:name w:val="header"/>
    <w:basedOn w:val="a"/>
    <w:link w:val="ac"/>
    <w:rsid w:val="007B33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B3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Чертежный"/>
    <w:rsid w:val="00885E1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Абзац списка1"/>
    <w:basedOn w:val="a"/>
    <w:rsid w:val="00B41104"/>
    <w:pPr>
      <w:overflowPunct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oleObject" Target="embeddings/oleObject4.bin"/><Relationship Id="rId26" Type="http://schemas.openxmlformats.org/officeDocument/2006/relationships/image" Target="media/image9.png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3.png"/><Relationship Id="rId42" Type="http://schemas.openxmlformats.org/officeDocument/2006/relationships/image" Target="media/image17.png"/><Relationship Id="rId47" Type="http://schemas.openxmlformats.org/officeDocument/2006/relationships/oleObject" Target="embeddings/oleObject19.bin"/><Relationship Id="rId50" Type="http://schemas.openxmlformats.org/officeDocument/2006/relationships/image" Target="media/image21.png"/><Relationship Id="rId55" Type="http://schemas.openxmlformats.org/officeDocument/2006/relationships/footer" Target="footer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6.png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54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8.png"/><Relationship Id="rId32" Type="http://schemas.openxmlformats.org/officeDocument/2006/relationships/image" Target="media/image12.png"/><Relationship Id="rId37" Type="http://schemas.openxmlformats.org/officeDocument/2006/relationships/oleObject" Target="embeddings/oleObject14.bin"/><Relationship Id="rId40" Type="http://schemas.openxmlformats.org/officeDocument/2006/relationships/image" Target="media/image16.png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oleObject" Target="embeddings/oleObject7.bin"/><Relationship Id="rId28" Type="http://schemas.openxmlformats.org/officeDocument/2006/relationships/image" Target="media/image10.png"/><Relationship Id="rId36" Type="http://schemas.openxmlformats.org/officeDocument/2006/relationships/image" Target="media/image14.png"/><Relationship Id="rId49" Type="http://schemas.openxmlformats.org/officeDocument/2006/relationships/oleObject" Target="embeddings/oleObject20.bin"/><Relationship Id="rId57" Type="http://schemas.openxmlformats.org/officeDocument/2006/relationships/footer" Target="footer6.xml"/><Relationship Id="rId61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8.png"/><Relationship Id="rId52" Type="http://schemas.openxmlformats.org/officeDocument/2006/relationships/image" Target="media/image22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Relationship Id="rId22" Type="http://schemas.openxmlformats.org/officeDocument/2006/relationships/image" Target="media/image7.png"/><Relationship Id="rId27" Type="http://schemas.openxmlformats.org/officeDocument/2006/relationships/oleObject" Target="embeddings/oleObject9.bin"/><Relationship Id="rId30" Type="http://schemas.openxmlformats.org/officeDocument/2006/relationships/image" Target="media/image11.png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0.png"/><Relationship Id="rId56" Type="http://schemas.openxmlformats.org/officeDocument/2006/relationships/footer" Target="footer5.xml"/><Relationship Id="rId8" Type="http://schemas.openxmlformats.org/officeDocument/2006/relationships/image" Target="media/image1.jpeg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png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png"/><Relationship Id="rId46" Type="http://schemas.openxmlformats.org/officeDocument/2006/relationships/image" Target="media/image19.png"/><Relationship Id="rId59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FCBB7-8F36-414B-89DE-5C2838FA4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2200</TotalTime>
  <Pages>8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Natali</cp:lastModifiedBy>
  <cp:revision>479</cp:revision>
  <cp:lastPrinted>2017-08-07T06:15:00Z</cp:lastPrinted>
  <dcterms:created xsi:type="dcterms:W3CDTF">2011-02-18T04:10:00Z</dcterms:created>
  <dcterms:modified xsi:type="dcterms:W3CDTF">2018-11-13T04:54:00Z</dcterms:modified>
</cp:coreProperties>
</file>